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EF" w:rsidRPr="00AB02EF" w:rsidRDefault="00AB02EF" w:rsidP="00AB02EF">
      <w:pPr>
        <w:bidi w:val="0"/>
        <w:jc w:val="right"/>
        <w:rPr>
          <w:rFonts w:ascii="Calibri" w:eastAsia="Calibri" w:hAnsi="Calibri" w:cs="Arial"/>
          <w:b/>
          <w:bCs/>
          <w:sz w:val="32"/>
          <w:szCs w:val="32"/>
          <w:u w:val="single"/>
        </w:rPr>
      </w:pPr>
      <w:r w:rsidRPr="00AB02EF">
        <w:rPr>
          <w:rFonts w:ascii="Calibri" w:eastAsia="Calibri" w:hAnsi="Calibri" w:cs="Arial" w:hint="cs"/>
          <w:b/>
          <w:bCs/>
          <w:sz w:val="32"/>
          <w:szCs w:val="32"/>
          <w:u w:val="single"/>
          <w:rtl/>
        </w:rPr>
        <w:t xml:space="preserve">ورش عمل وندوات وبرامج  كلية الآداب والعلوم بوادي الدواسر لخدمة المجتمع </w:t>
      </w:r>
      <w:r w:rsidRPr="00AB02EF">
        <w:rPr>
          <w:rFonts w:ascii="Calibri" w:eastAsia="Calibri" w:hAnsi="Calibri" w:cs="Arial"/>
          <w:b/>
          <w:bCs/>
          <w:sz w:val="32"/>
          <w:szCs w:val="32"/>
          <w:u w:val="single"/>
          <w:rtl/>
        </w:rPr>
        <w:t>–</w:t>
      </w:r>
      <w:r w:rsidRPr="00AB02EF">
        <w:rPr>
          <w:rFonts w:ascii="Calibri" w:eastAsia="Calibri" w:hAnsi="Calibri" w:cs="Arial" w:hint="cs"/>
          <w:b/>
          <w:bCs/>
          <w:sz w:val="32"/>
          <w:szCs w:val="32"/>
          <w:u w:val="single"/>
          <w:rtl/>
        </w:rPr>
        <w:t xml:space="preserve"> الفصل الاول 37-1438</w:t>
      </w:r>
    </w:p>
    <w:p w:rsidR="00AB02EF" w:rsidRDefault="00AB02EF" w:rsidP="00AB02EF">
      <w:pPr>
        <w:bidi w:val="0"/>
        <w:ind w:left="851"/>
        <w:jc w:val="right"/>
        <w:rPr>
          <w:rFonts w:ascii="Calibri" w:eastAsia="Calibri" w:hAnsi="Calibri" w:cs="Arial"/>
          <w:b/>
          <w:bCs/>
          <w:sz w:val="32"/>
          <w:szCs w:val="32"/>
        </w:rPr>
      </w:pPr>
      <w:r>
        <w:rPr>
          <w:rFonts w:ascii="Calibri" w:eastAsia="Calibri" w:hAnsi="Calibri" w:cs="Arial" w:hint="cs"/>
          <w:b/>
          <w:bCs/>
          <w:sz w:val="32"/>
          <w:szCs w:val="32"/>
          <w:rtl/>
        </w:rPr>
        <w:t xml:space="preserve">دورة تدريبية بعنوان " </w:t>
      </w:r>
      <w:r w:rsidRPr="006A5034">
        <w:rPr>
          <w:rFonts w:ascii="Calibri" w:eastAsia="Calibri" w:hAnsi="Calibri" w:cs="Arial" w:hint="cs"/>
          <w:b/>
          <w:bCs/>
          <w:sz w:val="32"/>
          <w:szCs w:val="32"/>
          <w:u w:val="single"/>
          <w:rtl/>
        </w:rPr>
        <w:t>تطوير مهارات اللغة الانجليزية</w:t>
      </w:r>
      <w:r>
        <w:rPr>
          <w:rFonts w:ascii="Calibri" w:eastAsia="Calibri" w:hAnsi="Calibri" w:cs="Arial" w:hint="cs"/>
          <w:b/>
          <w:bCs/>
          <w:sz w:val="32"/>
          <w:szCs w:val="32"/>
          <w:rtl/>
        </w:rPr>
        <w:t xml:space="preserve">" تم تنفيذها لخدمة المجتمع المحلي بالتعاون بين وكالة التطوير والجودة بالكلية وقسم اللغة الإنجليزية بالكلية. </w:t>
      </w:r>
    </w:p>
    <w:p w:rsidR="00AB02EF" w:rsidRDefault="00AB02EF" w:rsidP="00AB02EF">
      <w:pPr>
        <w:bidi w:val="0"/>
        <w:jc w:val="right"/>
        <w:rPr>
          <w:rFonts w:ascii="Calibri" w:eastAsia="Calibri" w:hAnsi="Calibri" w:cs="Arial"/>
          <w:b/>
          <w:bCs/>
          <w:sz w:val="32"/>
          <w:szCs w:val="32"/>
        </w:rPr>
      </w:pPr>
      <w:r>
        <w:rPr>
          <w:rFonts w:ascii="Calibri" w:eastAsia="Calibri" w:hAnsi="Calibri" w:cs="Arial" w:hint="cs"/>
          <w:b/>
          <w:bCs/>
          <w:sz w:val="32"/>
          <w:szCs w:val="32"/>
          <w:rtl/>
        </w:rPr>
        <w:t xml:space="preserve">دورة تدريبية بعنوان " </w:t>
      </w:r>
      <w:r w:rsidRPr="006A5034">
        <w:rPr>
          <w:rFonts w:ascii="Calibri" w:eastAsia="Calibri" w:hAnsi="Calibri" w:cs="Arial" w:hint="cs"/>
          <w:b/>
          <w:bCs/>
          <w:sz w:val="32"/>
          <w:szCs w:val="32"/>
          <w:u w:val="single"/>
          <w:rtl/>
        </w:rPr>
        <w:t>الاستخدامات الاساسية للحاسب الالي في الاغراض المكتبية</w:t>
      </w:r>
      <w:r>
        <w:rPr>
          <w:rFonts w:ascii="Calibri" w:eastAsia="Calibri" w:hAnsi="Calibri" w:cs="Arial" w:hint="cs"/>
          <w:b/>
          <w:bCs/>
          <w:sz w:val="32"/>
          <w:szCs w:val="32"/>
          <w:rtl/>
        </w:rPr>
        <w:t>" تم تنفيذها لخدمة المجتمع المحلي بالتعاون بين وكالة التطوير والجودة بالكلية وقسم علوم الحايب بالكلية.</w:t>
      </w:r>
    </w:p>
    <w:p w:rsidR="00AB02EF" w:rsidRDefault="00AB02EF" w:rsidP="00AB02EF">
      <w:pPr>
        <w:bidi w:val="0"/>
        <w:rPr>
          <w:rFonts w:ascii="Calibri" w:eastAsia="Calibri" w:hAnsi="Calibri" w:cs="Arial"/>
          <w:b/>
          <w:bCs/>
          <w:sz w:val="32"/>
          <w:szCs w:val="32"/>
        </w:rPr>
      </w:pPr>
    </w:p>
    <w:p w:rsidR="00AB02EF" w:rsidRPr="00AB02EF" w:rsidRDefault="00F57EE4" w:rsidP="00AB02EF">
      <w:pPr>
        <w:bidi w:val="0"/>
        <w:jc w:val="right"/>
        <w:rPr>
          <w:rFonts w:ascii="Calibri" w:eastAsia="Calibri" w:hAnsi="Calibri" w:cs="Arial"/>
          <w:b/>
          <w:bCs/>
          <w:sz w:val="32"/>
          <w:szCs w:val="32"/>
          <w:u w:val="single"/>
        </w:rPr>
      </w:pPr>
      <w:r w:rsidRPr="00AB02EF">
        <w:rPr>
          <w:rFonts w:ascii="Calibri" w:eastAsia="Calibri" w:hAnsi="Calibri" w:cs="Arial" w:hint="cs"/>
          <w:b/>
          <w:bCs/>
          <w:sz w:val="32"/>
          <w:szCs w:val="32"/>
          <w:u w:val="single"/>
          <w:rtl/>
        </w:rPr>
        <w:t xml:space="preserve">ورش عمل وندوات وبرامج  كلية الآداب والعلوم بوادي الدواسر لخدمة المجتمع </w:t>
      </w:r>
      <w:r w:rsidRPr="00AB02EF">
        <w:rPr>
          <w:rFonts w:ascii="Calibri" w:eastAsia="Calibri" w:hAnsi="Calibri" w:cs="Arial"/>
          <w:b/>
          <w:bCs/>
          <w:sz w:val="32"/>
          <w:szCs w:val="32"/>
          <w:u w:val="single"/>
          <w:rtl/>
        </w:rPr>
        <w:t>–</w:t>
      </w:r>
      <w:r w:rsidRPr="00AB02EF">
        <w:rPr>
          <w:rFonts w:ascii="Calibri" w:eastAsia="Calibri" w:hAnsi="Calibri" w:cs="Arial" w:hint="cs"/>
          <w:b/>
          <w:bCs/>
          <w:sz w:val="32"/>
          <w:szCs w:val="32"/>
          <w:u w:val="single"/>
          <w:rtl/>
        </w:rPr>
        <w:t xml:space="preserve"> الفصل الثاني 37-38</w:t>
      </w:r>
    </w:p>
    <w:p w:rsidR="006F0E28" w:rsidRDefault="006F0E28" w:rsidP="00F57EE4">
      <w:pPr>
        <w:bidi w:val="0"/>
        <w:jc w:val="center"/>
        <w:rPr>
          <w:rFonts w:ascii="Calibri" w:eastAsia="Calibri" w:hAnsi="Calibri" w:cs="Arial"/>
          <w:b/>
          <w:bCs/>
          <w:sz w:val="32"/>
          <w:szCs w:val="32"/>
        </w:rPr>
      </w:pPr>
      <w:r w:rsidRPr="006F0E28">
        <w:rPr>
          <w:rFonts w:ascii="Calibri" w:eastAsia="Calibri" w:hAnsi="Calibri" w:cs="Arial"/>
          <w:b/>
          <w:bCs/>
          <w:sz w:val="32"/>
          <w:szCs w:val="32"/>
        </w:rPr>
        <w:t xml:space="preserve">Workshops </w:t>
      </w:r>
      <w:proofErr w:type="gramStart"/>
      <w:r w:rsidRPr="006F0E28">
        <w:rPr>
          <w:rFonts w:ascii="Calibri" w:eastAsia="Calibri" w:hAnsi="Calibri" w:cs="Arial"/>
          <w:b/>
          <w:bCs/>
          <w:sz w:val="32"/>
          <w:szCs w:val="32"/>
        </w:rPr>
        <w:t>And</w:t>
      </w:r>
      <w:proofErr w:type="gramEnd"/>
      <w:r w:rsidRPr="006F0E28">
        <w:rPr>
          <w:rFonts w:ascii="Calibri" w:eastAsia="Calibri" w:hAnsi="Calibri" w:cs="Arial"/>
          <w:b/>
          <w:bCs/>
          <w:sz w:val="32"/>
          <w:szCs w:val="32"/>
        </w:rPr>
        <w:t xml:space="preserve"> Seminars of the English Department for Community services in the 2</w:t>
      </w:r>
      <w:r w:rsidRPr="006F0E28">
        <w:rPr>
          <w:rFonts w:ascii="Calibri" w:eastAsia="Calibri" w:hAnsi="Calibri" w:cs="Arial"/>
          <w:b/>
          <w:bCs/>
          <w:sz w:val="32"/>
          <w:szCs w:val="32"/>
          <w:vertAlign w:val="superscript"/>
        </w:rPr>
        <w:t>nd</w:t>
      </w:r>
      <w:r w:rsidRPr="006F0E28">
        <w:rPr>
          <w:rFonts w:ascii="Calibri" w:eastAsia="Calibri" w:hAnsi="Calibri" w:cs="Arial"/>
          <w:b/>
          <w:bCs/>
          <w:sz w:val="32"/>
          <w:szCs w:val="32"/>
        </w:rPr>
        <w:t xml:space="preserve"> Semester</w:t>
      </w:r>
    </w:p>
    <w:p w:rsidR="00883AA8" w:rsidRPr="006F0E28" w:rsidRDefault="000E4254" w:rsidP="00883AA8">
      <w:pPr>
        <w:bidi w:val="0"/>
        <w:jc w:val="center"/>
        <w:rPr>
          <w:rFonts w:ascii="Calibri" w:eastAsia="Calibri" w:hAnsi="Calibri" w:cs="Arial"/>
          <w:b/>
          <w:bCs/>
          <w:sz w:val="32"/>
          <w:szCs w:val="32"/>
          <w:rtl/>
        </w:rPr>
      </w:pPr>
      <w:r>
        <w:rPr>
          <w:rFonts w:ascii="Calibri" w:eastAsia="Calibri" w:hAnsi="Calibri" w:cs="Arial" w:hint="cs"/>
          <w:b/>
          <w:bCs/>
          <w:sz w:val="32"/>
          <w:szCs w:val="32"/>
          <w:rtl/>
        </w:rPr>
        <w:t>ورش عمل وندوات قسم</w:t>
      </w:r>
      <w:r w:rsidR="00883AA8">
        <w:rPr>
          <w:rFonts w:ascii="Calibri" w:eastAsia="Calibri" w:hAnsi="Calibri" w:cs="Arial" w:hint="cs"/>
          <w:b/>
          <w:bCs/>
          <w:sz w:val="32"/>
          <w:szCs w:val="32"/>
          <w:rtl/>
        </w:rPr>
        <w:t xml:space="preserve"> اللغة الانجليزية لخدمة المجتمع </w:t>
      </w:r>
      <w:r w:rsidR="00883AA8">
        <w:rPr>
          <w:rFonts w:ascii="Calibri" w:eastAsia="Calibri" w:hAnsi="Calibri" w:cs="Arial"/>
          <w:b/>
          <w:bCs/>
          <w:sz w:val="32"/>
          <w:szCs w:val="32"/>
          <w:rtl/>
        </w:rPr>
        <w:t>–</w:t>
      </w:r>
      <w:r w:rsidR="00883AA8">
        <w:rPr>
          <w:rFonts w:ascii="Calibri" w:eastAsia="Calibri" w:hAnsi="Calibri" w:cs="Arial" w:hint="cs"/>
          <w:b/>
          <w:bCs/>
          <w:sz w:val="32"/>
          <w:szCs w:val="32"/>
          <w:rtl/>
        </w:rPr>
        <w:t xml:space="preserve"> الفصل الثاني </w:t>
      </w:r>
      <w:r>
        <w:rPr>
          <w:rFonts w:ascii="Calibri" w:eastAsia="Calibri" w:hAnsi="Calibri" w:cs="Arial" w:hint="cs"/>
          <w:b/>
          <w:bCs/>
          <w:sz w:val="32"/>
          <w:szCs w:val="32"/>
          <w:rtl/>
        </w:rPr>
        <w:t>37-38</w:t>
      </w:r>
    </w:p>
    <w:tbl>
      <w:tblPr>
        <w:tblStyle w:val="TableGrid1"/>
        <w:tblW w:w="0" w:type="auto"/>
        <w:tblBorders>
          <w:top w:val="thinThickThinSmallGap" w:sz="24" w:space="0" w:color="auto"/>
          <w:left w:val="thinThickThinSmallGap" w:sz="24" w:space="0" w:color="auto"/>
          <w:bottom w:val="thinThickThinSmallGap" w:sz="24" w:space="0" w:color="auto"/>
          <w:right w:val="thinThickThinSmallGap" w:sz="24" w:space="0" w:color="auto"/>
          <w:insideH w:val="double" w:sz="4" w:space="0" w:color="auto"/>
          <w:insideV w:val="double" w:sz="4" w:space="0" w:color="auto"/>
        </w:tblBorders>
        <w:tblLook w:val="04A0"/>
      </w:tblPr>
      <w:tblGrid>
        <w:gridCol w:w="696"/>
        <w:gridCol w:w="2980"/>
        <w:gridCol w:w="2598"/>
        <w:gridCol w:w="2084"/>
        <w:gridCol w:w="1189"/>
        <w:gridCol w:w="1668"/>
        <w:gridCol w:w="1900"/>
      </w:tblGrid>
      <w:tr w:rsidR="008072AE" w:rsidRPr="006F0E28" w:rsidTr="00AB02EF">
        <w:tc>
          <w:tcPr>
            <w:tcW w:w="692" w:type="dxa"/>
            <w:vAlign w:val="center"/>
          </w:tcPr>
          <w:p w:rsidR="008072AE" w:rsidRPr="00D72B54" w:rsidRDefault="008072AE" w:rsidP="006F0E28">
            <w:pPr>
              <w:bidi w:val="0"/>
              <w:jc w:val="center"/>
              <w:rPr>
                <w:rFonts w:ascii="Calibri" w:eastAsia="Calibri" w:hAnsi="Calibri" w:cs="Arial"/>
                <w:b/>
                <w:bCs/>
                <w:sz w:val="24"/>
                <w:szCs w:val="24"/>
              </w:rPr>
            </w:pPr>
            <w:r w:rsidRPr="00D72B54">
              <w:rPr>
                <w:rFonts w:ascii="Calibri" w:eastAsia="Calibri" w:hAnsi="Calibri" w:cs="Arial"/>
                <w:b/>
                <w:bCs/>
                <w:sz w:val="24"/>
                <w:szCs w:val="24"/>
              </w:rPr>
              <w:t>No.</w:t>
            </w:r>
          </w:p>
        </w:tc>
        <w:tc>
          <w:tcPr>
            <w:tcW w:w="2957" w:type="dxa"/>
            <w:vAlign w:val="center"/>
          </w:tcPr>
          <w:p w:rsidR="008072AE" w:rsidRPr="00D72B54" w:rsidRDefault="008072AE" w:rsidP="006F0E28">
            <w:pPr>
              <w:bidi w:val="0"/>
              <w:jc w:val="center"/>
              <w:rPr>
                <w:rFonts w:ascii="Calibri" w:eastAsia="Calibri" w:hAnsi="Calibri" w:cs="Arial"/>
                <w:b/>
                <w:bCs/>
                <w:sz w:val="24"/>
                <w:szCs w:val="24"/>
              </w:rPr>
            </w:pPr>
            <w:r w:rsidRPr="00D72B54">
              <w:rPr>
                <w:rFonts w:ascii="Calibri" w:eastAsia="Calibri" w:hAnsi="Calibri" w:cs="Arial"/>
                <w:b/>
                <w:bCs/>
                <w:sz w:val="24"/>
                <w:szCs w:val="24"/>
              </w:rPr>
              <w:t>Title</w:t>
            </w:r>
          </w:p>
        </w:tc>
        <w:tc>
          <w:tcPr>
            <w:tcW w:w="2659" w:type="dxa"/>
            <w:vAlign w:val="center"/>
          </w:tcPr>
          <w:p w:rsidR="008072AE" w:rsidRPr="00D72B54" w:rsidRDefault="008072AE" w:rsidP="006F0E28">
            <w:pPr>
              <w:bidi w:val="0"/>
              <w:jc w:val="center"/>
              <w:rPr>
                <w:rFonts w:ascii="Calibri" w:eastAsia="Calibri" w:hAnsi="Calibri" w:cs="Arial"/>
                <w:b/>
                <w:bCs/>
                <w:sz w:val="24"/>
                <w:szCs w:val="24"/>
              </w:rPr>
            </w:pPr>
            <w:r w:rsidRPr="00D72B54">
              <w:rPr>
                <w:rFonts w:ascii="Calibri" w:eastAsia="Calibri" w:hAnsi="Calibri" w:cs="Arial"/>
                <w:b/>
                <w:bCs/>
                <w:sz w:val="24"/>
                <w:szCs w:val="24"/>
              </w:rPr>
              <w:t>Day and Date</w:t>
            </w:r>
          </w:p>
        </w:tc>
        <w:tc>
          <w:tcPr>
            <w:tcW w:w="2073" w:type="dxa"/>
            <w:vAlign w:val="center"/>
          </w:tcPr>
          <w:p w:rsidR="008072AE" w:rsidRPr="00D72B54" w:rsidRDefault="008072AE" w:rsidP="006F0E28">
            <w:pPr>
              <w:bidi w:val="0"/>
              <w:jc w:val="center"/>
              <w:rPr>
                <w:rFonts w:ascii="Calibri" w:eastAsia="Calibri" w:hAnsi="Calibri" w:cs="Arial"/>
                <w:b/>
                <w:bCs/>
                <w:sz w:val="24"/>
                <w:szCs w:val="24"/>
              </w:rPr>
            </w:pPr>
            <w:r w:rsidRPr="00D72B54">
              <w:rPr>
                <w:rFonts w:ascii="Calibri" w:eastAsia="Calibri" w:hAnsi="Calibri" w:cs="Arial"/>
                <w:b/>
                <w:bCs/>
                <w:sz w:val="24"/>
                <w:szCs w:val="24"/>
              </w:rPr>
              <w:t>Presenter</w:t>
            </w:r>
          </w:p>
        </w:tc>
        <w:tc>
          <w:tcPr>
            <w:tcW w:w="1188" w:type="dxa"/>
            <w:vAlign w:val="center"/>
          </w:tcPr>
          <w:p w:rsidR="008072AE" w:rsidRPr="00D72B54" w:rsidRDefault="008072AE" w:rsidP="006F0E28">
            <w:pPr>
              <w:bidi w:val="0"/>
              <w:jc w:val="center"/>
              <w:rPr>
                <w:rFonts w:ascii="Calibri" w:eastAsia="Calibri" w:hAnsi="Calibri" w:cs="Arial"/>
                <w:b/>
                <w:bCs/>
                <w:sz w:val="24"/>
                <w:szCs w:val="24"/>
              </w:rPr>
            </w:pPr>
          </w:p>
          <w:p w:rsidR="008072AE" w:rsidRPr="00D72B54" w:rsidRDefault="008072AE" w:rsidP="004775E3">
            <w:pPr>
              <w:bidi w:val="0"/>
              <w:jc w:val="center"/>
              <w:rPr>
                <w:rFonts w:ascii="Calibri" w:eastAsia="Calibri" w:hAnsi="Calibri" w:cs="Arial"/>
                <w:b/>
                <w:bCs/>
                <w:sz w:val="24"/>
                <w:szCs w:val="24"/>
              </w:rPr>
            </w:pPr>
            <w:r w:rsidRPr="00D72B54">
              <w:rPr>
                <w:rFonts w:ascii="Calibri" w:eastAsia="Calibri" w:hAnsi="Calibri" w:cs="Arial" w:hint="cs"/>
                <w:b/>
                <w:bCs/>
                <w:sz w:val="24"/>
                <w:szCs w:val="24"/>
                <w:rtl/>
              </w:rPr>
              <w:t xml:space="preserve">المكان </w:t>
            </w:r>
            <w:r w:rsidRPr="00D72B54">
              <w:rPr>
                <w:rFonts w:ascii="Calibri" w:eastAsia="Calibri" w:hAnsi="Calibri" w:cs="Arial"/>
                <w:b/>
                <w:bCs/>
                <w:sz w:val="24"/>
                <w:szCs w:val="24"/>
              </w:rPr>
              <w:t>Venue</w:t>
            </w:r>
          </w:p>
        </w:tc>
        <w:tc>
          <w:tcPr>
            <w:tcW w:w="1658" w:type="dxa"/>
          </w:tcPr>
          <w:p w:rsidR="008072AE" w:rsidRDefault="008072AE" w:rsidP="006F0E28">
            <w:pPr>
              <w:bidi w:val="0"/>
              <w:jc w:val="center"/>
              <w:rPr>
                <w:rFonts w:ascii="Calibri" w:eastAsia="Calibri" w:hAnsi="Calibri" w:cs="Arial"/>
                <w:b/>
                <w:bCs/>
                <w:sz w:val="24"/>
                <w:szCs w:val="24"/>
                <w:rtl/>
              </w:rPr>
            </w:pPr>
            <w:r>
              <w:rPr>
                <w:rFonts w:ascii="Calibri" w:eastAsia="Calibri" w:hAnsi="Calibri" w:cs="Arial" w:hint="cs"/>
                <w:b/>
                <w:bCs/>
                <w:sz w:val="24"/>
                <w:szCs w:val="24"/>
                <w:rtl/>
              </w:rPr>
              <w:t>الفئة المستهدفة</w:t>
            </w:r>
          </w:p>
          <w:p w:rsidR="008072AE" w:rsidRPr="00D72B54" w:rsidRDefault="008072AE" w:rsidP="008072AE">
            <w:pPr>
              <w:bidi w:val="0"/>
              <w:jc w:val="center"/>
              <w:rPr>
                <w:rFonts w:ascii="Calibri" w:eastAsia="Calibri" w:hAnsi="Calibri" w:cs="Arial"/>
                <w:b/>
                <w:bCs/>
                <w:sz w:val="24"/>
                <w:szCs w:val="24"/>
              </w:rPr>
            </w:pPr>
            <w:r>
              <w:rPr>
                <w:rFonts w:ascii="Calibri" w:eastAsia="Calibri" w:hAnsi="Calibri" w:cs="Arial"/>
                <w:b/>
                <w:bCs/>
                <w:sz w:val="24"/>
                <w:szCs w:val="24"/>
              </w:rPr>
              <w:t>Target group</w:t>
            </w:r>
          </w:p>
        </w:tc>
        <w:tc>
          <w:tcPr>
            <w:tcW w:w="1888" w:type="dxa"/>
            <w:vAlign w:val="center"/>
          </w:tcPr>
          <w:p w:rsidR="008072AE" w:rsidRPr="00D72B54" w:rsidRDefault="008072AE" w:rsidP="006F0E28">
            <w:pPr>
              <w:bidi w:val="0"/>
              <w:jc w:val="center"/>
              <w:rPr>
                <w:rFonts w:ascii="Calibri" w:eastAsia="Calibri" w:hAnsi="Calibri" w:cs="Arial"/>
                <w:b/>
                <w:bCs/>
                <w:sz w:val="24"/>
                <w:szCs w:val="24"/>
              </w:rPr>
            </w:pPr>
            <w:r w:rsidRPr="00D72B54">
              <w:rPr>
                <w:rFonts w:ascii="Calibri" w:eastAsia="Calibri" w:hAnsi="Calibri" w:cs="Arial"/>
                <w:b/>
                <w:bCs/>
                <w:sz w:val="24"/>
                <w:szCs w:val="24"/>
              </w:rPr>
              <w:t>Notes</w:t>
            </w:r>
          </w:p>
        </w:tc>
      </w:tr>
      <w:tr w:rsidR="00D6293D" w:rsidRPr="006F0E28" w:rsidTr="008072AE">
        <w:tc>
          <w:tcPr>
            <w:tcW w:w="753" w:type="dxa"/>
            <w:vAlign w:val="center"/>
          </w:tcPr>
          <w:p w:rsidR="00D6293D" w:rsidRPr="006F0E28" w:rsidRDefault="00D6293D" w:rsidP="006B2820">
            <w:pPr>
              <w:bidi w:val="0"/>
              <w:jc w:val="center"/>
              <w:rPr>
                <w:rFonts w:ascii="Calibri" w:eastAsia="Calibri" w:hAnsi="Calibri" w:cs="Arial"/>
                <w:b/>
                <w:bCs/>
                <w:sz w:val="36"/>
                <w:szCs w:val="36"/>
              </w:rPr>
            </w:pPr>
            <w:r>
              <w:rPr>
                <w:rFonts w:ascii="Calibri" w:eastAsia="Calibri" w:hAnsi="Calibri" w:cs="Arial"/>
                <w:b/>
                <w:bCs/>
                <w:sz w:val="36"/>
                <w:szCs w:val="36"/>
              </w:rPr>
              <w:t>1</w:t>
            </w:r>
            <w:r w:rsidRPr="006F0E28">
              <w:rPr>
                <w:rFonts w:ascii="Calibri" w:eastAsia="Calibri" w:hAnsi="Calibri" w:cs="Arial"/>
                <w:b/>
                <w:bCs/>
                <w:sz w:val="36"/>
                <w:szCs w:val="36"/>
              </w:rPr>
              <w:t>.</w:t>
            </w:r>
          </w:p>
        </w:tc>
        <w:tc>
          <w:tcPr>
            <w:tcW w:w="3565" w:type="dxa"/>
            <w:vAlign w:val="center"/>
          </w:tcPr>
          <w:p w:rsidR="00D6293D" w:rsidRDefault="00D6293D" w:rsidP="006B2820">
            <w:pPr>
              <w:bidi w:val="0"/>
              <w:jc w:val="center"/>
              <w:rPr>
                <w:rFonts w:ascii="Calibri" w:eastAsia="Calibri" w:hAnsi="Calibri" w:cs="Arial"/>
                <w:b/>
                <w:bCs/>
                <w:sz w:val="24"/>
                <w:szCs w:val="24"/>
                <w:rtl/>
              </w:rPr>
            </w:pPr>
            <w:r>
              <w:rPr>
                <w:rFonts w:ascii="Calibri" w:eastAsia="Calibri" w:hAnsi="Calibri" w:cs="Arial" w:hint="cs"/>
                <w:b/>
                <w:bCs/>
                <w:sz w:val="24"/>
                <w:szCs w:val="24"/>
                <w:rtl/>
              </w:rPr>
              <w:t>أساليب وطرق تدريس اللغة الانجليزية</w:t>
            </w:r>
          </w:p>
          <w:p w:rsidR="00D6293D" w:rsidRPr="006F0E28" w:rsidRDefault="00D6293D" w:rsidP="006B2820">
            <w:pPr>
              <w:bidi w:val="0"/>
              <w:rPr>
                <w:rFonts w:ascii="Calibri" w:eastAsia="Calibri" w:hAnsi="Calibri" w:cs="Arial"/>
                <w:b/>
                <w:bCs/>
                <w:sz w:val="24"/>
                <w:szCs w:val="24"/>
                <w:rtl/>
              </w:rPr>
            </w:pPr>
            <w:r>
              <w:rPr>
                <w:rFonts w:ascii="Calibri" w:eastAsia="Calibri" w:hAnsi="Calibri" w:cs="Arial"/>
                <w:b/>
                <w:bCs/>
                <w:sz w:val="24"/>
                <w:szCs w:val="24"/>
              </w:rPr>
              <w:t xml:space="preserve">Methods and techniques of English Teaching </w:t>
            </w:r>
          </w:p>
        </w:tc>
        <w:tc>
          <w:tcPr>
            <w:tcW w:w="3058" w:type="dxa"/>
            <w:vAlign w:val="center"/>
          </w:tcPr>
          <w:p w:rsidR="006D0042" w:rsidRDefault="006D0042" w:rsidP="006D0042">
            <w:pPr>
              <w:bidi w:val="0"/>
              <w:jc w:val="center"/>
              <w:rPr>
                <w:rFonts w:ascii="Calibri" w:eastAsia="Calibri" w:hAnsi="Calibri" w:cs="Arial"/>
                <w:b/>
                <w:bCs/>
                <w:sz w:val="24"/>
                <w:szCs w:val="24"/>
              </w:rPr>
            </w:pPr>
          </w:p>
          <w:p w:rsidR="006D0042" w:rsidRDefault="006D0042" w:rsidP="00AA0BBC">
            <w:pPr>
              <w:bidi w:val="0"/>
              <w:jc w:val="center"/>
              <w:rPr>
                <w:rFonts w:ascii="Calibri" w:eastAsia="Calibri" w:hAnsi="Calibri" w:cs="Arial"/>
                <w:b/>
                <w:bCs/>
                <w:sz w:val="24"/>
                <w:szCs w:val="24"/>
              </w:rPr>
            </w:pPr>
            <w:r w:rsidRPr="006D0042">
              <w:rPr>
                <w:rFonts w:ascii="Calibri" w:eastAsia="Calibri" w:hAnsi="Calibri" w:cs="Arial"/>
                <w:b/>
                <w:bCs/>
                <w:sz w:val="24"/>
                <w:szCs w:val="24"/>
              </w:rPr>
              <w:t>Mon</w:t>
            </w:r>
            <w:r w:rsidR="00AA0BBC">
              <w:rPr>
                <w:rFonts w:ascii="Calibri" w:eastAsia="Calibri" w:hAnsi="Calibri" w:cs="Arial"/>
                <w:b/>
                <w:bCs/>
                <w:sz w:val="24"/>
                <w:szCs w:val="24"/>
              </w:rPr>
              <w:t>,</w:t>
            </w:r>
            <w:r w:rsidR="00AA0BBC" w:rsidRPr="006D0042">
              <w:rPr>
                <w:rFonts w:ascii="Calibri" w:eastAsia="Calibri" w:hAnsi="Calibri" w:cs="Arial"/>
                <w:b/>
                <w:bCs/>
                <w:sz w:val="24"/>
                <w:szCs w:val="24"/>
              </w:rPr>
              <w:t xml:space="preserve"> Tue and Wed</w:t>
            </w:r>
            <w:r w:rsidRPr="006D0042">
              <w:rPr>
                <w:rFonts w:ascii="Calibri" w:eastAsia="Calibri" w:hAnsi="Calibri" w:cs="Arial"/>
                <w:b/>
                <w:bCs/>
                <w:sz w:val="24"/>
                <w:szCs w:val="24"/>
              </w:rPr>
              <w:t xml:space="preserve"> 16/05/1438 H (13/02/2017) 2nd week</w:t>
            </w:r>
          </w:p>
          <w:p w:rsidR="006D0042" w:rsidRPr="006F0E28" w:rsidRDefault="006D0042" w:rsidP="006D0042">
            <w:pPr>
              <w:bidi w:val="0"/>
              <w:jc w:val="center"/>
              <w:rPr>
                <w:rFonts w:ascii="Calibri" w:eastAsia="Calibri" w:hAnsi="Calibri" w:cs="Arial"/>
                <w:b/>
                <w:bCs/>
                <w:sz w:val="24"/>
                <w:szCs w:val="24"/>
              </w:rPr>
            </w:pPr>
          </w:p>
        </w:tc>
        <w:tc>
          <w:tcPr>
            <w:tcW w:w="2373" w:type="dxa"/>
            <w:vAlign w:val="center"/>
          </w:tcPr>
          <w:p w:rsidR="00D6293D" w:rsidRDefault="00D6293D" w:rsidP="006B2820">
            <w:pPr>
              <w:bidi w:val="0"/>
              <w:jc w:val="center"/>
              <w:rPr>
                <w:rFonts w:ascii="Calibri" w:eastAsia="Calibri" w:hAnsi="Calibri" w:cs="Arial"/>
                <w:b/>
                <w:bCs/>
                <w:sz w:val="24"/>
                <w:szCs w:val="24"/>
              </w:rPr>
            </w:pPr>
            <w:r w:rsidRPr="006F0E28">
              <w:rPr>
                <w:rFonts w:ascii="Calibri" w:eastAsia="Calibri" w:hAnsi="Calibri" w:cs="Arial"/>
                <w:b/>
                <w:bCs/>
                <w:sz w:val="24"/>
                <w:szCs w:val="24"/>
              </w:rPr>
              <w:t xml:space="preserve">Dr. Ali </w:t>
            </w:r>
            <w:proofErr w:type="spellStart"/>
            <w:r w:rsidRPr="006F0E28">
              <w:rPr>
                <w:rFonts w:ascii="Calibri" w:eastAsia="Calibri" w:hAnsi="Calibri" w:cs="Arial"/>
                <w:b/>
                <w:bCs/>
                <w:sz w:val="24"/>
                <w:szCs w:val="24"/>
              </w:rPr>
              <w:t>Lamoushi</w:t>
            </w:r>
            <w:proofErr w:type="spellEnd"/>
          </w:p>
          <w:p w:rsidR="00D6293D" w:rsidRPr="006F0E28" w:rsidRDefault="00D6293D" w:rsidP="006B2820">
            <w:pPr>
              <w:bidi w:val="0"/>
              <w:jc w:val="center"/>
              <w:rPr>
                <w:rFonts w:ascii="Calibri" w:eastAsia="Calibri" w:hAnsi="Calibri" w:cs="Arial"/>
                <w:b/>
                <w:bCs/>
                <w:sz w:val="24"/>
                <w:szCs w:val="24"/>
                <w:rtl/>
              </w:rPr>
            </w:pPr>
            <w:r>
              <w:rPr>
                <w:rFonts w:ascii="Calibri" w:eastAsia="Calibri" w:hAnsi="Calibri" w:cs="Arial" w:hint="cs"/>
                <w:b/>
                <w:bCs/>
                <w:sz w:val="24"/>
                <w:szCs w:val="24"/>
                <w:rtl/>
              </w:rPr>
              <w:t>د.علي اللموشي</w:t>
            </w:r>
          </w:p>
        </w:tc>
        <w:tc>
          <w:tcPr>
            <w:tcW w:w="1230" w:type="dxa"/>
            <w:vAlign w:val="center"/>
          </w:tcPr>
          <w:p w:rsidR="00D6293D" w:rsidRDefault="00D6293D" w:rsidP="006B2820">
            <w:pPr>
              <w:bidi w:val="0"/>
              <w:jc w:val="center"/>
              <w:rPr>
                <w:rFonts w:ascii="Calibri" w:eastAsia="Calibri" w:hAnsi="Calibri" w:cs="Arial"/>
                <w:b/>
                <w:bCs/>
                <w:sz w:val="28"/>
                <w:szCs w:val="28"/>
              </w:rPr>
            </w:pPr>
            <w:r>
              <w:rPr>
                <w:rFonts w:ascii="Calibri" w:eastAsia="Calibri" w:hAnsi="Calibri" w:cs="Arial" w:hint="cs"/>
                <w:b/>
                <w:bCs/>
                <w:sz w:val="28"/>
                <w:szCs w:val="28"/>
                <w:rtl/>
              </w:rPr>
              <w:t>المسرح</w:t>
            </w:r>
          </w:p>
          <w:p w:rsidR="00D6293D" w:rsidRPr="006F0E28" w:rsidRDefault="00D6293D" w:rsidP="006B2820">
            <w:pPr>
              <w:bidi w:val="0"/>
              <w:jc w:val="center"/>
              <w:rPr>
                <w:rFonts w:ascii="Calibri" w:eastAsia="Calibri" w:hAnsi="Calibri" w:cs="Arial"/>
                <w:b/>
                <w:bCs/>
                <w:sz w:val="28"/>
                <w:szCs w:val="28"/>
              </w:rPr>
            </w:pPr>
            <w:proofErr w:type="spellStart"/>
            <w:r w:rsidRPr="006F0E28">
              <w:rPr>
                <w:rFonts w:ascii="Calibri" w:eastAsia="Calibri" w:hAnsi="Calibri" w:cs="Arial"/>
                <w:b/>
                <w:bCs/>
                <w:sz w:val="28"/>
                <w:szCs w:val="28"/>
              </w:rPr>
              <w:t>Masrah</w:t>
            </w:r>
            <w:proofErr w:type="spellEnd"/>
          </w:p>
        </w:tc>
        <w:tc>
          <w:tcPr>
            <w:tcW w:w="1928" w:type="dxa"/>
          </w:tcPr>
          <w:p w:rsidR="00D6293D" w:rsidRPr="006F0E28" w:rsidRDefault="00D6293D" w:rsidP="006B2820">
            <w:pPr>
              <w:bidi w:val="0"/>
              <w:jc w:val="center"/>
              <w:rPr>
                <w:rFonts w:ascii="Calibri" w:eastAsia="Calibri" w:hAnsi="Calibri" w:cs="Arial"/>
                <w:b/>
                <w:bCs/>
                <w:sz w:val="28"/>
                <w:szCs w:val="28"/>
              </w:rPr>
            </w:pPr>
            <w:r>
              <w:rPr>
                <w:rFonts w:ascii="Calibri" w:eastAsia="Calibri" w:hAnsi="Calibri" w:cs="Arial" w:hint="cs"/>
                <w:b/>
                <w:bCs/>
                <w:sz w:val="28"/>
                <w:szCs w:val="28"/>
                <w:rtl/>
              </w:rPr>
              <w:t xml:space="preserve">معلمي اللغة الإنجليزية والافراد المقبلين عليها </w:t>
            </w:r>
          </w:p>
        </w:tc>
        <w:tc>
          <w:tcPr>
            <w:tcW w:w="2192" w:type="dxa"/>
            <w:vAlign w:val="center"/>
          </w:tcPr>
          <w:p w:rsidR="00D6293D" w:rsidRPr="006F0E28" w:rsidRDefault="00D6293D" w:rsidP="006B2820">
            <w:pPr>
              <w:bidi w:val="0"/>
              <w:jc w:val="center"/>
              <w:rPr>
                <w:rFonts w:ascii="Calibri" w:eastAsia="Calibri" w:hAnsi="Calibri" w:cs="Arial"/>
                <w:b/>
                <w:bCs/>
                <w:sz w:val="28"/>
                <w:szCs w:val="28"/>
              </w:rPr>
            </w:pPr>
            <w:r w:rsidRPr="006F0E28">
              <w:rPr>
                <w:rFonts w:ascii="Calibri" w:eastAsia="Calibri" w:hAnsi="Calibri" w:cs="Arial"/>
                <w:b/>
                <w:bCs/>
                <w:sz w:val="28"/>
                <w:szCs w:val="28"/>
              </w:rPr>
              <w:t>---------</w:t>
            </w:r>
          </w:p>
        </w:tc>
      </w:tr>
      <w:tr w:rsidR="00D6293D" w:rsidRPr="006F0E28" w:rsidTr="008072AE">
        <w:tc>
          <w:tcPr>
            <w:tcW w:w="753" w:type="dxa"/>
            <w:vAlign w:val="center"/>
          </w:tcPr>
          <w:p w:rsidR="00D6293D" w:rsidRPr="006F0E28" w:rsidRDefault="00D6293D" w:rsidP="006B2820">
            <w:pPr>
              <w:bidi w:val="0"/>
              <w:jc w:val="center"/>
              <w:rPr>
                <w:rFonts w:ascii="Calibri" w:eastAsia="Calibri" w:hAnsi="Calibri" w:cs="Arial"/>
                <w:b/>
                <w:bCs/>
                <w:sz w:val="36"/>
                <w:szCs w:val="36"/>
              </w:rPr>
            </w:pPr>
            <w:r w:rsidRPr="006F0E28">
              <w:rPr>
                <w:rFonts w:ascii="Calibri" w:eastAsia="Calibri" w:hAnsi="Calibri" w:cs="Arial"/>
                <w:b/>
                <w:bCs/>
                <w:sz w:val="36"/>
                <w:szCs w:val="36"/>
              </w:rPr>
              <w:t>1.</w:t>
            </w:r>
          </w:p>
        </w:tc>
        <w:tc>
          <w:tcPr>
            <w:tcW w:w="3565" w:type="dxa"/>
            <w:vAlign w:val="center"/>
          </w:tcPr>
          <w:p w:rsidR="00D6293D" w:rsidRPr="006F0E28" w:rsidRDefault="00AB02EF" w:rsidP="006B2820">
            <w:pPr>
              <w:bidi w:val="0"/>
              <w:jc w:val="center"/>
              <w:rPr>
                <w:rFonts w:ascii="Calibri" w:eastAsia="Calibri" w:hAnsi="Calibri" w:cs="Arial" w:hint="cs"/>
                <w:b/>
                <w:bCs/>
                <w:sz w:val="24"/>
                <w:szCs w:val="24"/>
                <w:rtl/>
              </w:rPr>
            </w:pPr>
            <w:r>
              <w:rPr>
                <w:rFonts w:ascii="Calibri" w:eastAsia="Calibri" w:hAnsi="Calibri" w:cs="Arial" w:hint="cs"/>
                <w:b/>
                <w:bCs/>
                <w:sz w:val="24"/>
                <w:szCs w:val="24"/>
                <w:rtl/>
              </w:rPr>
              <w:t>فن الترجمة</w:t>
            </w:r>
          </w:p>
        </w:tc>
        <w:tc>
          <w:tcPr>
            <w:tcW w:w="3058" w:type="dxa"/>
            <w:vAlign w:val="center"/>
          </w:tcPr>
          <w:p w:rsidR="00D6293D" w:rsidRDefault="00AB02EF" w:rsidP="00AA0BBC">
            <w:pPr>
              <w:bidi w:val="0"/>
              <w:jc w:val="center"/>
              <w:rPr>
                <w:rFonts w:ascii="Calibri" w:eastAsia="Calibri" w:hAnsi="Calibri" w:cs="Arial"/>
                <w:b/>
                <w:bCs/>
                <w:sz w:val="24"/>
                <w:szCs w:val="24"/>
              </w:rPr>
            </w:pPr>
            <w:r>
              <w:rPr>
                <w:rFonts w:ascii="Calibri" w:eastAsia="Calibri" w:hAnsi="Calibri" w:cs="Arial"/>
                <w:b/>
                <w:bCs/>
                <w:sz w:val="24"/>
                <w:szCs w:val="24"/>
              </w:rPr>
              <w:t>13-7-1438</w:t>
            </w:r>
          </w:p>
          <w:p w:rsidR="00AB02EF" w:rsidRPr="006F0E28" w:rsidRDefault="00AB02EF" w:rsidP="00AB02EF">
            <w:pPr>
              <w:bidi w:val="0"/>
              <w:jc w:val="center"/>
              <w:rPr>
                <w:rFonts w:ascii="Calibri" w:eastAsia="Calibri" w:hAnsi="Calibri" w:cs="Arial"/>
                <w:b/>
                <w:bCs/>
                <w:sz w:val="24"/>
                <w:szCs w:val="24"/>
              </w:rPr>
            </w:pPr>
            <w:r>
              <w:rPr>
                <w:rFonts w:ascii="Calibri" w:eastAsia="Calibri" w:hAnsi="Calibri" w:cs="Arial"/>
                <w:b/>
                <w:bCs/>
                <w:sz w:val="24"/>
                <w:szCs w:val="24"/>
              </w:rPr>
              <w:t xml:space="preserve">10-12 </w:t>
            </w:r>
            <w:proofErr w:type="spellStart"/>
            <w:r>
              <w:rPr>
                <w:rFonts w:ascii="Calibri" w:eastAsia="Calibri" w:hAnsi="Calibri" w:cs="Arial"/>
                <w:b/>
                <w:bCs/>
                <w:sz w:val="24"/>
                <w:szCs w:val="24"/>
              </w:rPr>
              <w:t>a.m</w:t>
            </w:r>
            <w:proofErr w:type="spellEnd"/>
          </w:p>
        </w:tc>
        <w:tc>
          <w:tcPr>
            <w:tcW w:w="2373" w:type="dxa"/>
            <w:vAlign w:val="center"/>
          </w:tcPr>
          <w:p w:rsidR="00D6293D" w:rsidRDefault="00D6293D" w:rsidP="006B2820">
            <w:pPr>
              <w:bidi w:val="0"/>
              <w:jc w:val="center"/>
              <w:rPr>
                <w:rFonts w:ascii="Calibri" w:eastAsia="Calibri" w:hAnsi="Calibri" w:cs="Arial"/>
                <w:b/>
                <w:bCs/>
                <w:sz w:val="24"/>
                <w:szCs w:val="24"/>
              </w:rPr>
            </w:pPr>
            <w:r w:rsidRPr="006F0E28">
              <w:rPr>
                <w:rFonts w:ascii="Calibri" w:eastAsia="Calibri" w:hAnsi="Calibri" w:cs="Arial"/>
                <w:b/>
                <w:bCs/>
                <w:sz w:val="24"/>
                <w:szCs w:val="24"/>
              </w:rPr>
              <w:t xml:space="preserve">Mr. Suleiman </w:t>
            </w:r>
            <w:proofErr w:type="spellStart"/>
            <w:r w:rsidRPr="006F0E28">
              <w:rPr>
                <w:rFonts w:ascii="Calibri" w:eastAsia="Calibri" w:hAnsi="Calibri" w:cs="Arial"/>
                <w:b/>
                <w:bCs/>
                <w:sz w:val="24"/>
                <w:szCs w:val="24"/>
              </w:rPr>
              <w:t>Alzu'bi</w:t>
            </w:r>
            <w:proofErr w:type="spellEnd"/>
          </w:p>
          <w:p w:rsidR="00D6293D" w:rsidRPr="006F0E28" w:rsidRDefault="00D6293D" w:rsidP="006B2820">
            <w:pPr>
              <w:bidi w:val="0"/>
              <w:jc w:val="center"/>
              <w:rPr>
                <w:rFonts w:ascii="Calibri" w:eastAsia="Calibri" w:hAnsi="Calibri" w:cs="Arial"/>
                <w:b/>
                <w:bCs/>
                <w:sz w:val="24"/>
                <w:szCs w:val="24"/>
              </w:rPr>
            </w:pPr>
            <w:r>
              <w:rPr>
                <w:rFonts w:ascii="Calibri" w:eastAsia="Calibri" w:hAnsi="Calibri" w:cs="Arial" w:hint="cs"/>
                <w:b/>
                <w:bCs/>
                <w:sz w:val="24"/>
                <w:szCs w:val="24"/>
                <w:rtl/>
              </w:rPr>
              <w:t>أ.سليمان الزعبي</w:t>
            </w:r>
          </w:p>
        </w:tc>
        <w:tc>
          <w:tcPr>
            <w:tcW w:w="1230" w:type="dxa"/>
            <w:vAlign w:val="center"/>
          </w:tcPr>
          <w:p w:rsidR="00D6293D" w:rsidRPr="006F0E28" w:rsidRDefault="00D6293D" w:rsidP="006B2820">
            <w:pPr>
              <w:bidi w:val="0"/>
              <w:jc w:val="center"/>
              <w:rPr>
                <w:rFonts w:ascii="Calibri" w:eastAsia="Calibri" w:hAnsi="Calibri" w:cs="Arial"/>
                <w:b/>
                <w:bCs/>
                <w:sz w:val="28"/>
                <w:szCs w:val="28"/>
              </w:rPr>
            </w:pPr>
            <w:r>
              <w:rPr>
                <w:rFonts w:ascii="Calibri" w:eastAsia="Calibri" w:hAnsi="Calibri" w:cs="Arial"/>
                <w:b/>
                <w:bCs/>
                <w:sz w:val="28"/>
                <w:szCs w:val="28"/>
              </w:rPr>
              <w:t xml:space="preserve"> </w:t>
            </w:r>
            <w:r>
              <w:rPr>
                <w:rFonts w:ascii="Calibri" w:eastAsia="Calibri" w:hAnsi="Calibri" w:cs="Arial" w:hint="cs"/>
                <w:b/>
                <w:bCs/>
                <w:sz w:val="28"/>
                <w:szCs w:val="28"/>
                <w:rtl/>
              </w:rPr>
              <w:t>المسرح</w:t>
            </w:r>
            <w:r>
              <w:rPr>
                <w:rFonts w:ascii="Calibri" w:eastAsia="Calibri" w:hAnsi="Calibri" w:cs="Arial"/>
                <w:b/>
                <w:bCs/>
                <w:sz w:val="28"/>
                <w:szCs w:val="28"/>
              </w:rPr>
              <w:t xml:space="preserve"> </w:t>
            </w:r>
            <w:proofErr w:type="spellStart"/>
            <w:r w:rsidRPr="006F0E28">
              <w:rPr>
                <w:rFonts w:ascii="Calibri" w:eastAsia="Calibri" w:hAnsi="Calibri" w:cs="Arial"/>
                <w:b/>
                <w:bCs/>
                <w:sz w:val="28"/>
                <w:szCs w:val="28"/>
              </w:rPr>
              <w:t>Masrah</w:t>
            </w:r>
            <w:proofErr w:type="spellEnd"/>
          </w:p>
        </w:tc>
        <w:tc>
          <w:tcPr>
            <w:tcW w:w="1928" w:type="dxa"/>
          </w:tcPr>
          <w:p w:rsidR="00D6293D" w:rsidRDefault="00D6293D" w:rsidP="006B2820">
            <w:pPr>
              <w:bidi w:val="0"/>
              <w:jc w:val="center"/>
              <w:rPr>
                <w:rFonts w:ascii="Calibri" w:eastAsia="Calibri" w:hAnsi="Calibri" w:cs="Arial"/>
                <w:b/>
                <w:bCs/>
                <w:sz w:val="28"/>
                <w:szCs w:val="28"/>
              </w:rPr>
            </w:pPr>
          </w:p>
          <w:p w:rsidR="00D6293D" w:rsidRPr="006F0E28" w:rsidRDefault="00D6293D" w:rsidP="006B2820">
            <w:pPr>
              <w:bidi w:val="0"/>
              <w:jc w:val="center"/>
              <w:rPr>
                <w:rFonts w:ascii="Calibri" w:eastAsia="Calibri" w:hAnsi="Calibri" w:cs="Arial"/>
                <w:b/>
                <w:bCs/>
                <w:sz w:val="28"/>
                <w:szCs w:val="28"/>
                <w:rtl/>
              </w:rPr>
            </w:pPr>
            <w:r>
              <w:rPr>
                <w:rFonts w:ascii="Calibri" w:eastAsia="Calibri" w:hAnsi="Calibri" w:cs="Arial" w:hint="cs"/>
                <w:b/>
                <w:bCs/>
                <w:sz w:val="28"/>
                <w:szCs w:val="28"/>
                <w:rtl/>
              </w:rPr>
              <w:t>افراد المجتمع</w:t>
            </w:r>
          </w:p>
        </w:tc>
        <w:tc>
          <w:tcPr>
            <w:tcW w:w="2192" w:type="dxa"/>
            <w:vAlign w:val="center"/>
          </w:tcPr>
          <w:p w:rsidR="00D6293D" w:rsidRPr="006F0E28" w:rsidRDefault="00D6293D" w:rsidP="006B2820">
            <w:pPr>
              <w:bidi w:val="0"/>
              <w:jc w:val="center"/>
              <w:rPr>
                <w:rFonts w:ascii="Calibri" w:eastAsia="Calibri" w:hAnsi="Calibri" w:cs="Arial"/>
                <w:b/>
                <w:bCs/>
                <w:sz w:val="28"/>
                <w:szCs w:val="28"/>
              </w:rPr>
            </w:pPr>
            <w:r w:rsidRPr="006F0E28">
              <w:rPr>
                <w:rFonts w:ascii="Calibri" w:eastAsia="Calibri" w:hAnsi="Calibri" w:cs="Arial"/>
                <w:b/>
                <w:bCs/>
                <w:sz w:val="28"/>
                <w:szCs w:val="28"/>
              </w:rPr>
              <w:t>---------</w:t>
            </w:r>
          </w:p>
        </w:tc>
      </w:tr>
      <w:tr w:rsidR="00660EDD" w:rsidRPr="006F0E28" w:rsidTr="00AB02EF">
        <w:tc>
          <w:tcPr>
            <w:tcW w:w="692" w:type="dxa"/>
            <w:vAlign w:val="center"/>
          </w:tcPr>
          <w:p w:rsidR="00660EDD" w:rsidRPr="006F0E28" w:rsidRDefault="00660EDD" w:rsidP="00B05BE1">
            <w:pPr>
              <w:bidi w:val="0"/>
              <w:jc w:val="center"/>
              <w:rPr>
                <w:rFonts w:ascii="Calibri" w:eastAsia="Calibri" w:hAnsi="Calibri" w:cs="Arial"/>
                <w:b/>
                <w:bCs/>
                <w:sz w:val="36"/>
                <w:szCs w:val="36"/>
              </w:rPr>
            </w:pPr>
            <w:r>
              <w:rPr>
                <w:rFonts w:ascii="Calibri" w:eastAsia="Calibri" w:hAnsi="Calibri" w:cs="Arial"/>
                <w:b/>
                <w:bCs/>
                <w:sz w:val="36"/>
                <w:szCs w:val="36"/>
              </w:rPr>
              <w:lastRenderedPageBreak/>
              <w:t>4</w:t>
            </w:r>
            <w:r w:rsidRPr="006F0E28">
              <w:rPr>
                <w:rFonts w:ascii="Calibri" w:eastAsia="Calibri" w:hAnsi="Calibri" w:cs="Arial"/>
                <w:b/>
                <w:bCs/>
                <w:sz w:val="36"/>
                <w:szCs w:val="36"/>
              </w:rPr>
              <w:t>.</w:t>
            </w:r>
          </w:p>
        </w:tc>
        <w:tc>
          <w:tcPr>
            <w:tcW w:w="2957" w:type="dxa"/>
            <w:vAlign w:val="center"/>
          </w:tcPr>
          <w:p w:rsidR="00660EDD"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Tenses In English (Seminar)</w:t>
            </w:r>
          </w:p>
          <w:p w:rsidR="00660EDD" w:rsidRPr="006F0E28" w:rsidRDefault="00660EDD" w:rsidP="003D30C0">
            <w:pPr>
              <w:bidi w:val="0"/>
              <w:jc w:val="center"/>
              <w:rPr>
                <w:rFonts w:ascii="Calibri" w:eastAsia="Calibri" w:hAnsi="Calibri" w:cs="Arial"/>
                <w:b/>
                <w:bCs/>
                <w:sz w:val="24"/>
                <w:szCs w:val="24"/>
                <w:rtl/>
              </w:rPr>
            </w:pPr>
            <w:r>
              <w:rPr>
                <w:rFonts w:ascii="Calibri" w:eastAsia="Calibri" w:hAnsi="Calibri" w:cs="Arial" w:hint="cs"/>
                <w:b/>
                <w:bCs/>
                <w:sz w:val="24"/>
                <w:szCs w:val="24"/>
                <w:rtl/>
              </w:rPr>
              <w:t xml:space="preserve">الازمنة باللغة الانجليزية </w:t>
            </w:r>
          </w:p>
        </w:tc>
        <w:tc>
          <w:tcPr>
            <w:tcW w:w="2659" w:type="dxa"/>
            <w:vAlign w:val="center"/>
          </w:tcPr>
          <w:p w:rsidR="00660EDD" w:rsidRPr="006F0E28"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Monday 30/05/1438 H (27/02/2017) 4</w:t>
            </w:r>
            <w:r w:rsidRPr="006F0E28">
              <w:rPr>
                <w:rFonts w:ascii="Calibri" w:eastAsia="Calibri" w:hAnsi="Calibri" w:cs="Arial"/>
                <w:b/>
                <w:bCs/>
                <w:sz w:val="24"/>
                <w:szCs w:val="24"/>
                <w:vertAlign w:val="superscript"/>
              </w:rPr>
              <w:t>th</w:t>
            </w:r>
            <w:r w:rsidRPr="006F0E28">
              <w:rPr>
                <w:rFonts w:ascii="Calibri" w:eastAsia="Calibri" w:hAnsi="Calibri" w:cs="Arial"/>
                <w:b/>
                <w:bCs/>
                <w:sz w:val="24"/>
                <w:szCs w:val="24"/>
              </w:rPr>
              <w:t xml:space="preserve"> week</w:t>
            </w:r>
          </w:p>
        </w:tc>
        <w:tc>
          <w:tcPr>
            <w:tcW w:w="2073" w:type="dxa"/>
            <w:vAlign w:val="center"/>
          </w:tcPr>
          <w:p w:rsidR="00660EDD"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 xml:space="preserve">Dr. Mohammed </w:t>
            </w:r>
            <w:proofErr w:type="spellStart"/>
            <w:r w:rsidRPr="006F0E28">
              <w:rPr>
                <w:rFonts w:ascii="Calibri" w:eastAsia="Calibri" w:hAnsi="Calibri" w:cs="Arial"/>
                <w:b/>
                <w:bCs/>
                <w:sz w:val="24"/>
                <w:szCs w:val="24"/>
              </w:rPr>
              <w:t>Helaly</w:t>
            </w:r>
            <w:proofErr w:type="spellEnd"/>
          </w:p>
          <w:p w:rsidR="00660EDD" w:rsidRPr="006F0E28" w:rsidRDefault="00660EDD" w:rsidP="00EF577D">
            <w:pPr>
              <w:bidi w:val="0"/>
              <w:jc w:val="center"/>
              <w:rPr>
                <w:rFonts w:ascii="Calibri" w:eastAsia="Calibri" w:hAnsi="Calibri" w:cs="Arial"/>
                <w:b/>
                <w:bCs/>
                <w:sz w:val="24"/>
                <w:szCs w:val="24"/>
                <w:rtl/>
              </w:rPr>
            </w:pPr>
            <w:r>
              <w:rPr>
                <w:rFonts w:ascii="Calibri" w:eastAsia="Calibri" w:hAnsi="Calibri" w:cs="Arial" w:hint="cs"/>
                <w:b/>
                <w:bCs/>
                <w:sz w:val="24"/>
                <w:szCs w:val="24"/>
                <w:rtl/>
              </w:rPr>
              <w:t>د. محمد الهلالي</w:t>
            </w:r>
          </w:p>
        </w:tc>
        <w:tc>
          <w:tcPr>
            <w:tcW w:w="1188" w:type="dxa"/>
            <w:vAlign w:val="center"/>
          </w:tcPr>
          <w:p w:rsidR="00660EDD" w:rsidRDefault="00660EDD" w:rsidP="006F0E28">
            <w:pPr>
              <w:bidi w:val="0"/>
              <w:jc w:val="center"/>
              <w:rPr>
                <w:rFonts w:ascii="Calibri" w:eastAsia="Calibri" w:hAnsi="Calibri" w:cs="Arial"/>
                <w:b/>
                <w:bCs/>
                <w:sz w:val="28"/>
                <w:szCs w:val="28"/>
              </w:rPr>
            </w:pPr>
            <w:r>
              <w:rPr>
                <w:rFonts w:ascii="Calibri" w:eastAsia="Calibri" w:hAnsi="Calibri" w:cs="Arial" w:hint="cs"/>
                <w:b/>
                <w:bCs/>
                <w:sz w:val="28"/>
                <w:szCs w:val="28"/>
                <w:rtl/>
              </w:rPr>
              <w:t>المسرح</w:t>
            </w:r>
          </w:p>
          <w:p w:rsidR="00660EDD" w:rsidRPr="006F0E28" w:rsidRDefault="00660EDD" w:rsidP="009E6C0D">
            <w:pPr>
              <w:bidi w:val="0"/>
              <w:jc w:val="center"/>
              <w:rPr>
                <w:rFonts w:ascii="Calibri" w:eastAsia="Calibri" w:hAnsi="Calibri" w:cs="Arial"/>
                <w:b/>
                <w:bCs/>
                <w:sz w:val="28"/>
                <w:szCs w:val="28"/>
              </w:rPr>
            </w:pPr>
            <w:proofErr w:type="spellStart"/>
            <w:r w:rsidRPr="006F0E28">
              <w:rPr>
                <w:rFonts w:ascii="Calibri" w:eastAsia="Calibri" w:hAnsi="Calibri" w:cs="Arial"/>
                <w:b/>
                <w:bCs/>
                <w:sz w:val="28"/>
                <w:szCs w:val="28"/>
              </w:rPr>
              <w:t>Masrah</w:t>
            </w:r>
            <w:proofErr w:type="spellEnd"/>
          </w:p>
        </w:tc>
        <w:tc>
          <w:tcPr>
            <w:tcW w:w="1658" w:type="dxa"/>
          </w:tcPr>
          <w:p w:rsidR="00660EDD" w:rsidRPr="006F0E28" w:rsidRDefault="00660EDD" w:rsidP="006F0E28">
            <w:pPr>
              <w:bidi w:val="0"/>
              <w:jc w:val="center"/>
              <w:rPr>
                <w:rFonts w:ascii="Calibri" w:eastAsia="Calibri" w:hAnsi="Calibri" w:cs="Arial"/>
                <w:b/>
                <w:bCs/>
                <w:sz w:val="28"/>
                <w:szCs w:val="28"/>
                <w:rtl/>
              </w:rPr>
            </w:pPr>
            <w:r>
              <w:rPr>
                <w:rFonts w:ascii="Calibri" w:eastAsia="Calibri" w:hAnsi="Calibri" w:cs="Arial" w:hint="cs"/>
                <w:b/>
                <w:bCs/>
                <w:sz w:val="28"/>
                <w:szCs w:val="28"/>
                <w:rtl/>
              </w:rPr>
              <w:t>افراد المجتمع</w:t>
            </w:r>
          </w:p>
        </w:tc>
        <w:tc>
          <w:tcPr>
            <w:tcW w:w="1888" w:type="dxa"/>
            <w:vAlign w:val="center"/>
          </w:tcPr>
          <w:p w:rsidR="00660EDD" w:rsidRPr="006F0E28" w:rsidRDefault="00660EDD" w:rsidP="006F0E28">
            <w:pPr>
              <w:bidi w:val="0"/>
              <w:jc w:val="center"/>
              <w:rPr>
                <w:rFonts w:ascii="Calibri" w:eastAsia="Calibri" w:hAnsi="Calibri" w:cs="Arial"/>
                <w:b/>
                <w:bCs/>
                <w:sz w:val="28"/>
                <w:szCs w:val="28"/>
              </w:rPr>
            </w:pPr>
            <w:r w:rsidRPr="006F0E28">
              <w:rPr>
                <w:rFonts w:ascii="Calibri" w:eastAsia="Calibri" w:hAnsi="Calibri" w:cs="Arial"/>
                <w:b/>
                <w:bCs/>
                <w:sz w:val="28"/>
                <w:szCs w:val="28"/>
              </w:rPr>
              <w:t>---------</w:t>
            </w:r>
          </w:p>
        </w:tc>
      </w:tr>
      <w:tr w:rsidR="00660EDD" w:rsidRPr="006F0E28" w:rsidTr="00AB02EF">
        <w:tc>
          <w:tcPr>
            <w:tcW w:w="692" w:type="dxa"/>
            <w:vAlign w:val="center"/>
          </w:tcPr>
          <w:p w:rsidR="00660EDD" w:rsidRPr="006F0E28" w:rsidRDefault="00660EDD" w:rsidP="009B197A">
            <w:pPr>
              <w:bidi w:val="0"/>
              <w:jc w:val="center"/>
              <w:rPr>
                <w:rFonts w:ascii="Calibri" w:eastAsia="Calibri" w:hAnsi="Calibri" w:cs="Arial"/>
                <w:b/>
                <w:bCs/>
                <w:sz w:val="36"/>
                <w:szCs w:val="36"/>
              </w:rPr>
            </w:pPr>
            <w:r>
              <w:rPr>
                <w:rFonts w:ascii="Calibri" w:eastAsia="Calibri" w:hAnsi="Calibri" w:cs="Arial"/>
                <w:b/>
                <w:bCs/>
                <w:sz w:val="36"/>
                <w:szCs w:val="36"/>
              </w:rPr>
              <w:t>5.</w:t>
            </w:r>
          </w:p>
        </w:tc>
        <w:tc>
          <w:tcPr>
            <w:tcW w:w="2957" w:type="dxa"/>
            <w:vAlign w:val="center"/>
          </w:tcPr>
          <w:p w:rsidR="00660EDD"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 xml:space="preserve">Raising Environmental Awareness in The Community – With Reference to </w:t>
            </w:r>
            <w:proofErr w:type="spellStart"/>
            <w:r w:rsidRPr="006F0E28">
              <w:rPr>
                <w:rFonts w:ascii="Calibri" w:eastAsia="Calibri" w:hAnsi="Calibri" w:cs="Arial"/>
                <w:b/>
                <w:bCs/>
                <w:sz w:val="24"/>
                <w:szCs w:val="24"/>
              </w:rPr>
              <w:t>Wadi</w:t>
            </w:r>
            <w:proofErr w:type="spellEnd"/>
            <w:r w:rsidRPr="006F0E28">
              <w:rPr>
                <w:rFonts w:ascii="Calibri" w:eastAsia="Calibri" w:hAnsi="Calibri" w:cs="Arial"/>
                <w:b/>
                <w:bCs/>
                <w:sz w:val="24"/>
                <w:szCs w:val="24"/>
              </w:rPr>
              <w:t xml:space="preserve"> </w:t>
            </w:r>
            <w:proofErr w:type="spellStart"/>
            <w:r w:rsidRPr="006F0E28">
              <w:rPr>
                <w:rFonts w:ascii="Calibri" w:eastAsia="Calibri" w:hAnsi="Calibri" w:cs="Arial"/>
                <w:b/>
                <w:bCs/>
                <w:sz w:val="24"/>
                <w:szCs w:val="24"/>
              </w:rPr>
              <w:t>Addawaser</w:t>
            </w:r>
            <w:proofErr w:type="spellEnd"/>
            <w:r w:rsidRPr="006F0E28">
              <w:rPr>
                <w:rFonts w:ascii="Calibri" w:eastAsia="Calibri" w:hAnsi="Calibri" w:cs="Arial"/>
                <w:b/>
                <w:bCs/>
                <w:sz w:val="24"/>
                <w:szCs w:val="24"/>
              </w:rPr>
              <w:t xml:space="preserve"> (Workshop)</w:t>
            </w:r>
          </w:p>
          <w:p w:rsidR="00660EDD" w:rsidRPr="006F0E28" w:rsidRDefault="00660EDD" w:rsidP="009640CD">
            <w:pPr>
              <w:bidi w:val="0"/>
              <w:jc w:val="center"/>
              <w:rPr>
                <w:rFonts w:ascii="Calibri" w:eastAsia="Calibri" w:hAnsi="Calibri" w:cs="Arial"/>
                <w:b/>
                <w:bCs/>
                <w:sz w:val="24"/>
                <w:szCs w:val="24"/>
                <w:rtl/>
              </w:rPr>
            </w:pPr>
            <w:r>
              <w:rPr>
                <w:rFonts w:ascii="Calibri" w:eastAsia="Calibri" w:hAnsi="Calibri" w:cs="Arial" w:hint="cs"/>
                <w:b/>
                <w:bCs/>
                <w:sz w:val="24"/>
                <w:szCs w:val="24"/>
                <w:rtl/>
              </w:rPr>
              <w:t>تعزيز الوعي البيئي في المجتمع (محافظة وادي الدواسر) باللغة الانجليزية والعربية</w:t>
            </w:r>
          </w:p>
        </w:tc>
        <w:tc>
          <w:tcPr>
            <w:tcW w:w="2659" w:type="dxa"/>
            <w:vAlign w:val="center"/>
          </w:tcPr>
          <w:p w:rsidR="00660EDD" w:rsidRPr="006F0E28"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Monday 13/07/1438 H (10/04/2017) 10</w:t>
            </w:r>
            <w:r w:rsidRPr="006F0E28">
              <w:rPr>
                <w:rFonts w:ascii="Calibri" w:eastAsia="Calibri" w:hAnsi="Calibri" w:cs="Arial"/>
                <w:b/>
                <w:bCs/>
                <w:sz w:val="24"/>
                <w:szCs w:val="24"/>
                <w:vertAlign w:val="superscript"/>
              </w:rPr>
              <w:t>th</w:t>
            </w:r>
            <w:r w:rsidRPr="006F0E28">
              <w:rPr>
                <w:rFonts w:ascii="Calibri" w:eastAsia="Calibri" w:hAnsi="Calibri" w:cs="Arial"/>
                <w:b/>
                <w:bCs/>
                <w:sz w:val="24"/>
                <w:szCs w:val="24"/>
              </w:rPr>
              <w:t xml:space="preserve"> week</w:t>
            </w:r>
          </w:p>
        </w:tc>
        <w:tc>
          <w:tcPr>
            <w:tcW w:w="2073" w:type="dxa"/>
            <w:vAlign w:val="center"/>
          </w:tcPr>
          <w:p w:rsidR="00660EDD"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Dr. Anil Kumar Prasad &amp; a group</w:t>
            </w:r>
          </w:p>
          <w:p w:rsidR="00660EDD" w:rsidRDefault="00660EDD" w:rsidP="00EF577D">
            <w:pPr>
              <w:bidi w:val="0"/>
              <w:jc w:val="center"/>
              <w:rPr>
                <w:rFonts w:ascii="Calibri" w:eastAsia="Calibri" w:hAnsi="Calibri" w:cs="Arial"/>
                <w:b/>
                <w:bCs/>
                <w:sz w:val="24"/>
                <w:szCs w:val="24"/>
                <w:rtl/>
              </w:rPr>
            </w:pPr>
            <w:r>
              <w:rPr>
                <w:rFonts w:ascii="Calibri" w:eastAsia="Calibri" w:hAnsi="Calibri" w:cs="Arial" w:hint="cs"/>
                <w:b/>
                <w:bCs/>
                <w:sz w:val="24"/>
                <w:szCs w:val="24"/>
                <w:rtl/>
              </w:rPr>
              <w:t>د.انيل كومار</w:t>
            </w:r>
          </w:p>
          <w:p w:rsidR="00660EDD" w:rsidRPr="006F0E28" w:rsidRDefault="00660EDD" w:rsidP="009E6C0D">
            <w:pPr>
              <w:bidi w:val="0"/>
              <w:jc w:val="center"/>
              <w:rPr>
                <w:rFonts w:ascii="Calibri" w:eastAsia="Calibri" w:hAnsi="Calibri" w:cs="Arial"/>
                <w:b/>
                <w:bCs/>
                <w:sz w:val="24"/>
                <w:szCs w:val="24"/>
                <w:rtl/>
              </w:rPr>
            </w:pPr>
            <w:r>
              <w:rPr>
                <w:rFonts w:ascii="Calibri" w:eastAsia="Calibri" w:hAnsi="Calibri" w:cs="Arial" w:hint="cs"/>
                <w:b/>
                <w:bCs/>
                <w:sz w:val="24"/>
                <w:szCs w:val="24"/>
                <w:rtl/>
              </w:rPr>
              <w:t>أ.سعود المسعود</w:t>
            </w:r>
          </w:p>
        </w:tc>
        <w:tc>
          <w:tcPr>
            <w:tcW w:w="1188" w:type="dxa"/>
            <w:vAlign w:val="center"/>
          </w:tcPr>
          <w:p w:rsidR="00660EDD" w:rsidRDefault="00660EDD" w:rsidP="006F0E28">
            <w:pPr>
              <w:bidi w:val="0"/>
              <w:jc w:val="center"/>
              <w:rPr>
                <w:rFonts w:ascii="Calibri" w:eastAsia="Calibri" w:hAnsi="Calibri" w:cs="Arial"/>
                <w:b/>
                <w:bCs/>
                <w:sz w:val="28"/>
                <w:szCs w:val="28"/>
              </w:rPr>
            </w:pPr>
            <w:r>
              <w:rPr>
                <w:rFonts w:ascii="Calibri" w:eastAsia="Calibri" w:hAnsi="Calibri" w:cs="Arial" w:hint="cs"/>
                <w:b/>
                <w:bCs/>
                <w:sz w:val="28"/>
                <w:szCs w:val="28"/>
                <w:rtl/>
              </w:rPr>
              <w:t>المسرح</w:t>
            </w:r>
          </w:p>
          <w:p w:rsidR="00660EDD" w:rsidRPr="006F0E28" w:rsidRDefault="00660EDD" w:rsidP="009E6C0D">
            <w:pPr>
              <w:bidi w:val="0"/>
              <w:jc w:val="center"/>
              <w:rPr>
                <w:rFonts w:ascii="Calibri" w:eastAsia="Calibri" w:hAnsi="Calibri" w:cs="Arial"/>
                <w:b/>
                <w:bCs/>
                <w:sz w:val="28"/>
                <w:szCs w:val="28"/>
              </w:rPr>
            </w:pPr>
            <w:proofErr w:type="spellStart"/>
            <w:r w:rsidRPr="006F0E28">
              <w:rPr>
                <w:rFonts w:ascii="Calibri" w:eastAsia="Calibri" w:hAnsi="Calibri" w:cs="Arial"/>
                <w:b/>
                <w:bCs/>
                <w:sz w:val="28"/>
                <w:szCs w:val="28"/>
              </w:rPr>
              <w:t>Masrah</w:t>
            </w:r>
            <w:proofErr w:type="spellEnd"/>
          </w:p>
        </w:tc>
        <w:tc>
          <w:tcPr>
            <w:tcW w:w="1658" w:type="dxa"/>
          </w:tcPr>
          <w:p w:rsidR="00660EDD" w:rsidRPr="006F0E28" w:rsidRDefault="00660EDD" w:rsidP="0041640E">
            <w:pPr>
              <w:bidi w:val="0"/>
              <w:jc w:val="center"/>
              <w:rPr>
                <w:rFonts w:ascii="Calibri" w:eastAsia="Calibri" w:hAnsi="Calibri" w:cs="Arial"/>
                <w:b/>
                <w:bCs/>
                <w:sz w:val="28"/>
                <w:szCs w:val="28"/>
                <w:rtl/>
              </w:rPr>
            </w:pPr>
            <w:r>
              <w:rPr>
                <w:rFonts w:ascii="Calibri" w:eastAsia="Calibri" w:hAnsi="Calibri" w:cs="Arial" w:hint="cs"/>
                <w:b/>
                <w:bCs/>
                <w:sz w:val="28"/>
                <w:szCs w:val="28"/>
                <w:rtl/>
              </w:rPr>
              <w:t>افراد المجتمع</w:t>
            </w:r>
          </w:p>
        </w:tc>
        <w:tc>
          <w:tcPr>
            <w:tcW w:w="1888" w:type="dxa"/>
            <w:vAlign w:val="center"/>
          </w:tcPr>
          <w:p w:rsidR="00660EDD" w:rsidRDefault="00660EDD" w:rsidP="006F0E28">
            <w:pPr>
              <w:bidi w:val="0"/>
              <w:jc w:val="center"/>
              <w:rPr>
                <w:rFonts w:ascii="Calibri" w:eastAsia="Calibri" w:hAnsi="Calibri" w:cs="Arial"/>
                <w:b/>
                <w:bCs/>
                <w:sz w:val="24"/>
                <w:szCs w:val="24"/>
              </w:rPr>
            </w:pPr>
            <w:r w:rsidRPr="006F0E28">
              <w:rPr>
                <w:rFonts w:ascii="Calibri" w:eastAsia="Calibri" w:hAnsi="Calibri" w:cs="Arial"/>
                <w:b/>
                <w:bCs/>
                <w:sz w:val="24"/>
                <w:szCs w:val="24"/>
              </w:rPr>
              <w:t>Stationery would be needed</w:t>
            </w:r>
          </w:p>
          <w:p w:rsidR="00660EDD" w:rsidRPr="006F0E28" w:rsidRDefault="00660EDD" w:rsidP="003D30C0">
            <w:pPr>
              <w:bidi w:val="0"/>
              <w:jc w:val="center"/>
              <w:rPr>
                <w:rFonts w:ascii="Calibri" w:eastAsia="Calibri" w:hAnsi="Calibri" w:cs="Arial"/>
                <w:b/>
                <w:bCs/>
                <w:sz w:val="24"/>
                <w:szCs w:val="24"/>
                <w:rtl/>
              </w:rPr>
            </w:pPr>
            <w:r>
              <w:rPr>
                <w:rFonts w:ascii="Calibri" w:eastAsia="Calibri" w:hAnsi="Calibri" w:cs="Arial" w:hint="cs"/>
                <w:b/>
                <w:bCs/>
                <w:sz w:val="24"/>
                <w:szCs w:val="24"/>
                <w:rtl/>
              </w:rPr>
              <w:t xml:space="preserve">تحتاج الورشة الى قرطاسية </w:t>
            </w:r>
          </w:p>
        </w:tc>
      </w:tr>
    </w:tbl>
    <w:p w:rsidR="008072AE" w:rsidRDefault="008072AE" w:rsidP="008072AE">
      <w:pPr>
        <w:bidi w:val="0"/>
        <w:jc w:val="center"/>
        <w:rPr>
          <w:rFonts w:ascii="Calibri" w:eastAsia="Calibri" w:hAnsi="Calibri" w:cs="Arial"/>
          <w:b/>
          <w:bCs/>
          <w:sz w:val="32"/>
          <w:szCs w:val="32"/>
          <w:rtl/>
        </w:rPr>
      </w:pPr>
    </w:p>
    <w:p w:rsidR="006F0E28" w:rsidRPr="00E87E61" w:rsidRDefault="000E4254" w:rsidP="00D61636">
      <w:pPr>
        <w:bidi w:val="0"/>
        <w:jc w:val="center"/>
        <w:rPr>
          <w:rFonts w:ascii="Calibri" w:eastAsia="Calibri" w:hAnsi="Calibri" w:cs="Arial"/>
          <w:b/>
          <w:bCs/>
          <w:sz w:val="32"/>
          <w:szCs w:val="32"/>
          <w:rtl/>
        </w:rPr>
      </w:pPr>
      <w:r w:rsidRPr="00795283">
        <w:rPr>
          <w:rFonts w:ascii="Calibri" w:eastAsia="Calibri" w:hAnsi="Calibri" w:cs="Arial" w:hint="cs"/>
          <w:b/>
          <w:bCs/>
          <w:sz w:val="32"/>
          <w:szCs w:val="32"/>
          <w:rtl/>
        </w:rPr>
        <w:t xml:space="preserve">ورش عمل وندوات قسم </w:t>
      </w:r>
      <w:r w:rsidR="00D61636">
        <w:rPr>
          <w:rFonts w:ascii="Calibri" w:eastAsia="Calibri" w:hAnsi="Calibri" w:cs="Arial" w:hint="cs"/>
          <w:b/>
          <w:bCs/>
          <w:sz w:val="32"/>
          <w:szCs w:val="32"/>
          <w:rtl/>
        </w:rPr>
        <w:t>علوم الحاسب</w:t>
      </w:r>
      <w:r w:rsidRPr="00795283">
        <w:rPr>
          <w:rFonts w:ascii="Calibri" w:eastAsia="Calibri" w:hAnsi="Calibri" w:cs="Arial" w:hint="cs"/>
          <w:b/>
          <w:bCs/>
          <w:sz w:val="32"/>
          <w:szCs w:val="32"/>
          <w:rtl/>
        </w:rPr>
        <w:t xml:space="preserve"> لخدمة المجتمع </w:t>
      </w:r>
      <w:r w:rsidRPr="00795283">
        <w:rPr>
          <w:rFonts w:ascii="Calibri" w:eastAsia="Calibri" w:hAnsi="Calibri" w:cs="Arial"/>
          <w:b/>
          <w:bCs/>
          <w:sz w:val="32"/>
          <w:szCs w:val="32"/>
          <w:rtl/>
        </w:rPr>
        <w:t>–</w:t>
      </w:r>
      <w:r w:rsidR="008072AE">
        <w:rPr>
          <w:rFonts w:ascii="Calibri" w:eastAsia="Calibri" w:hAnsi="Calibri" w:cs="Arial" w:hint="cs"/>
          <w:b/>
          <w:bCs/>
          <w:sz w:val="32"/>
          <w:szCs w:val="32"/>
          <w:rtl/>
        </w:rPr>
        <w:t xml:space="preserve"> الفصل الثاني 37-</w:t>
      </w:r>
      <w:r w:rsidRPr="00795283">
        <w:rPr>
          <w:rFonts w:ascii="Calibri" w:eastAsia="Calibri" w:hAnsi="Calibri" w:cs="Arial" w:hint="cs"/>
          <w:b/>
          <w:bCs/>
          <w:sz w:val="32"/>
          <w:szCs w:val="32"/>
          <w:rtl/>
        </w:rPr>
        <w:t xml:space="preserve">38 </w:t>
      </w:r>
    </w:p>
    <w:tbl>
      <w:tblPr>
        <w:tblStyle w:val="TableGrid2"/>
        <w:tblW w:w="5000" w:type="pct"/>
        <w:jc w:val="right"/>
        <w:tblLook w:val="04A0"/>
      </w:tblPr>
      <w:tblGrid>
        <w:gridCol w:w="1318"/>
        <w:gridCol w:w="2530"/>
        <w:gridCol w:w="2529"/>
        <w:gridCol w:w="1230"/>
        <w:gridCol w:w="3470"/>
        <w:gridCol w:w="2038"/>
      </w:tblGrid>
      <w:tr w:rsidR="006F0E28" w:rsidRPr="006F0E28" w:rsidTr="00657968">
        <w:trPr>
          <w:jc w:val="right"/>
        </w:trPr>
        <w:tc>
          <w:tcPr>
            <w:tcW w:w="502" w:type="pct"/>
            <w:shd w:val="clear" w:color="auto" w:fill="EEECE1" w:themeFill="background2"/>
          </w:tcPr>
          <w:p w:rsidR="006F0E28" w:rsidRPr="006F0E28" w:rsidRDefault="006F0E28" w:rsidP="006F0E28">
            <w:pPr>
              <w:jc w:val="center"/>
              <w:rPr>
                <w:b/>
                <w:bCs/>
              </w:rPr>
            </w:pPr>
            <w:r w:rsidRPr="006F0E28">
              <w:rPr>
                <w:rFonts w:hint="cs"/>
                <w:b/>
                <w:bCs/>
                <w:rtl/>
              </w:rPr>
              <w:t xml:space="preserve">نوع النشاط </w:t>
            </w:r>
          </w:p>
        </w:tc>
        <w:tc>
          <w:tcPr>
            <w:tcW w:w="964" w:type="pct"/>
            <w:shd w:val="clear" w:color="auto" w:fill="EEECE1" w:themeFill="background2"/>
          </w:tcPr>
          <w:p w:rsidR="006F0E28" w:rsidRPr="006F0E28" w:rsidRDefault="006F0E28" w:rsidP="006F0E28">
            <w:pPr>
              <w:jc w:val="center"/>
              <w:rPr>
                <w:b/>
                <w:bCs/>
                <w:rtl/>
              </w:rPr>
            </w:pPr>
            <w:r w:rsidRPr="006F0E28">
              <w:rPr>
                <w:rFonts w:hint="cs"/>
                <w:b/>
                <w:bCs/>
                <w:rtl/>
              </w:rPr>
              <w:t>المدربون</w:t>
            </w:r>
          </w:p>
        </w:tc>
        <w:tc>
          <w:tcPr>
            <w:tcW w:w="964" w:type="pct"/>
            <w:shd w:val="clear" w:color="auto" w:fill="EEECE1" w:themeFill="background2"/>
          </w:tcPr>
          <w:p w:rsidR="006F0E28" w:rsidRPr="006F0E28" w:rsidRDefault="006F0E28" w:rsidP="006F0E28">
            <w:pPr>
              <w:jc w:val="center"/>
              <w:rPr>
                <w:b/>
                <w:bCs/>
                <w:rtl/>
              </w:rPr>
            </w:pPr>
            <w:r w:rsidRPr="006F0E28">
              <w:rPr>
                <w:rFonts w:hint="cs"/>
                <w:b/>
                <w:bCs/>
                <w:rtl/>
              </w:rPr>
              <w:t>المدة</w:t>
            </w:r>
          </w:p>
        </w:tc>
        <w:tc>
          <w:tcPr>
            <w:tcW w:w="469" w:type="pct"/>
            <w:shd w:val="clear" w:color="auto" w:fill="EEECE1" w:themeFill="background2"/>
          </w:tcPr>
          <w:p w:rsidR="006F0E28" w:rsidRPr="006F0E28" w:rsidRDefault="006F0E28" w:rsidP="006F0E28">
            <w:pPr>
              <w:jc w:val="center"/>
              <w:rPr>
                <w:b/>
                <w:bCs/>
              </w:rPr>
            </w:pPr>
            <w:r w:rsidRPr="006F0E28">
              <w:rPr>
                <w:rFonts w:hint="cs"/>
                <w:b/>
                <w:bCs/>
                <w:rtl/>
              </w:rPr>
              <w:t>الفئة المستهدفة</w:t>
            </w:r>
          </w:p>
        </w:tc>
        <w:tc>
          <w:tcPr>
            <w:tcW w:w="1323" w:type="pct"/>
            <w:shd w:val="clear" w:color="auto" w:fill="EEECE1" w:themeFill="background2"/>
          </w:tcPr>
          <w:p w:rsidR="006F0E28" w:rsidRPr="006F0E28" w:rsidRDefault="006F0E28" w:rsidP="006F0E28">
            <w:pPr>
              <w:jc w:val="center"/>
              <w:rPr>
                <w:b/>
                <w:bCs/>
              </w:rPr>
            </w:pPr>
            <w:r w:rsidRPr="006F0E28">
              <w:rPr>
                <w:rFonts w:hint="cs"/>
                <w:b/>
                <w:bCs/>
                <w:rtl/>
              </w:rPr>
              <w:t>الاهداف</w:t>
            </w:r>
          </w:p>
        </w:tc>
        <w:tc>
          <w:tcPr>
            <w:tcW w:w="777" w:type="pct"/>
            <w:shd w:val="clear" w:color="auto" w:fill="EEECE1" w:themeFill="background2"/>
          </w:tcPr>
          <w:p w:rsidR="006F0E28" w:rsidRPr="006F0E28" w:rsidRDefault="006F0E28" w:rsidP="006F0E28">
            <w:pPr>
              <w:jc w:val="center"/>
              <w:rPr>
                <w:b/>
                <w:bCs/>
              </w:rPr>
            </w:pPr>
            <w:r w:rsidRPr="006F0E28">
              <w:rPr>
                <w:rFonts w:hint="cs"/>
                <w:b/>
                <w:bCs/>
                <w:rtl/>
              </w:rPr>
              <w:t>موضوع النشاط</w:t>
            </w:r>
          </w:p>
        </w:tc>
      </w:tr>
      <w:tr w:rsidR="006F0E28" w:rsidRPr="006F0E28" w:rsidTr="00657968">
        <w:trPr>
          <w:jc w:val="right"/>
        </w:trPr>
        <w:tc>
          <w:tcPr>
            <w:tcW w:w="502" w:type="pct"/>
          </w:tcPr>
          <w:p w:rsidR="006F0E28" w:rsidRPr="006F0E28" w:rsidRDefault="006F0E28" w:rsidP="006F0E28">
            <w:pPr>
              <w:shd w:val="clear" w:color="auto" w:fill="FFFFFF"/>
              <w:rPr>
                <w:rFonts w:ascii="Arial" w:eastAsia="Times New Roman" w:hAnsi="Arial" w:cs="Arial"/>
                <w:color w:val="333333"/>
                <w:sz w:val="20"/>
                <w:szCs w:val="20"/>
                <w:rtl/>
              </w:rPr>
            </w:pPr>
          </w:p>
          <w:p w:rsidR="006F0E28" w:rsidRPr="006F0E28" w:rsidRDefault="006F0E28" w:rsidP="006F0E28">
            <w:pPr>
              <w:jc w:val="center"/>
              <w:rPr>
                <w:rFonts w:ascii="Arial" w:hAnsi="Arial" w:cs="Arial"/>
                <w:b/>
                <w:bCs/>
                <w:color w:val="333333"/>
                <w:sz w:val="20"/>
                <w:szCs w:val="20"/>
                <w:bdr w:val="none" w:sz="0" w:space="0" w:color="auto" w:frame="1"/>
                <w:shd w:val="clear" w:color="auto" w:fill="FFFFFF"/>
                <w:rtl/>
              </w:rPr>
            </w:pPr>
            <w:r w:rsidRPr="006F0E28">
              <w:rPr>
                <w:rFonts w:ascii="Arial" w:hAnsi="Arial" w:cs="Arial" w:hint="cs"/>
                <w:b/>
                <w:bCs/>
                <w:color w:val="333333"/>
                <w:sz w:val="20"/>
                <w:szCs w:val="20"/>
                <w:bdr w:val="none" w:sz="0" w:space="0" w:color="auto" w:frame="1"/>
                <w:shd w:val="clear" w:color="auto" w:fill="FFFFFF"/>
                <w:rtl/>
              </w:rPr>
              <w:t>دورة تدريبية</w:t>
            </w:r>
          </w:p>
          <w:p w:rsidR="006F0E28" w:rsidRPr="006F0E28" w:rsidRDefault="006F0E28" w:rsidP="006F0E28">
            <w:pPr>
              <w:rPr>
                <w:b/>
                <w:bCs/>
                <w:sz w:val="24"/>
                <w:szCs w:val="24"/>
                <w:rtl/>
              </w:rPr>
            </w:pPr>
          </w:p>
        </w:tc>
        <w:tc>
          <w:tcPr>
            <w:tcW w:w="964" w:type="pct"/>
          </w:tcPr>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 xml:space="preserve">نخبة من أعضاء هئية التدريس بقسم علوم الحاسب وهم: </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د. محمد يعقوب</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د. محمد شاه</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أ. محمد السعيد</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أ. محمد مشتاق</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أ. منيش تي</w:t>
            </w:r>
          </w:p>
        </w:tc>
        <w:tc>
          <w:tcPr>
            <w:tcW w:w="964" w:type="pct"/>
          </w:tcPr>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 xml:space="preserve">30 ساعة في خلال 3 أسابيع </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 xml:space="preserve">بمعدل ساعتين يومياً بعد صلاة العصر </w:t>
            </w:r>
          </w:p>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من الفصل الدراسي الثاني 1437/1438</w:t>
            </w:r>
          </w:p>
          <w:p w:rsidR="006F0E28" w:rsidRPr="006F0E28" w:rsidRDefault="006F0E28" w:rsidP="006F0E28">
            <w:pPr>
              <w:jc w:val="center"/>
              <w:rPr>
                <w:rFonts w:cs="Traditional Arabic"/>
                <w:b/>
                <w:bCs/>
                <w:sz w:val="24"/>
                <w:szCs w:val="24"/>
                <w:rtl/>
              </w:rPr>
            </w:pPr>
          </w:p>
        </w:tc>
        <w:tc>
          <w:tcPr>
            <w:tcW w:w="469" w:type="pct"/>
          </w:tcPr>
          <w:p w:rsidR="006F0E28" w:rsidRPr="006F0E28" w:rsidRDefault="006F0E28" w:rsidP="006F0E28">
            <w:pPr>
              <w:jc w:val="center"/>
              <w:rPr>
                <w:rFonts w:cs="Traditional Arabic"/>
                <w:b/>
                <w:bCs/>
                <w:sz w:val="24"/>
                <w:szCs w:val="24"/>
                <w:rtl/>
              </w:rPr>
            </w:pPr>
            <w:r w:rsidRPr="006F0E28">
              <w:rPr>
                <w:rFonts w:cs="Traditional Arabic" w:hint="cs"/>
                <w:b/>
                <w:bCs/>
                <w:sz w:val="24"/>
                <w:szCs w:val="24"/>
                <w:rtl/>
              </w:rPr>
              <w:t>المجتع</w:t>
            </w:r>
          </w:p>
        </w:tc>
        <w:tc>
          <w:tcPr>
            <w:tcW w:w="1323" w:type="pct"/>
          </w:tcPr>
          <w:p w:rsidR="006F0E28" w:rsidRPr="006F0E28" w:rsidRDefault="006F0E28" w:rsidP="006F0E28">
            <w:pPr>
              <w:shd w:val="clear" w:color="auto" w:fill="FFFFFF"/>
              <w:outlineLvl w:val="2"/>
              <w:rPr>
                <w:rFonts w:cs="Traditional Arabic"/>
                <w:b/>
                <w:bCs/>
                <w:sz w:val="24"/>
                <w:szCs w:val="24"/>
                <w:rtl/>
              </w:rPr>
            </w:pPr>
            <w:r w:rsidRPr="006F0E28">
              <w:rPr>
                <w:rFonts w:cs="Traditional Arabic"/>
                <w:b/>
                <w:bCs/>
                <w:sz w:val="24"/>
                <w:szCs w:val="24"/>
                <w:rtl/>
              </w:rPr>
              <w:t xml:space="preserve">في هذه الدورة، سوف يتم  اكتساب المعرفة  التامة لأجهزة الكمبيوتر ونظام التشغيل. سوف تتعلم المبادئ الأساسية لتثبيت، بناء، ترقية، إصلاح، وتكوين، واستكشاف الأخطاء وإصلاحها، والصيانة الوقائية على أجهزة الكمبيوتر وأجهزة الكمبيوتر المحمول. </w:t>
            </w:r>
          </w:p>
          <w:p w:rsidR="006F0E28" w:rsidRPr="006F0E28" w:rsidRDefault="006F0E28" w:rsidP="006F0E28">
            <w:pPr>
              <w:rPr>
                <w:rFonts w:cs="Traditional Arabic"/>
                <w:sz w:val="24"/>
                <w:szCs w:val="24"/>
                <w:rtl/>
              </w:rPr>
            </w:pPr>
            <w:r w:rsidRPr="006F0E28">
              <w:rPr>
                <w:rFonts w:cs="Traditional Arabic" w:hint="cs"/>
                <w:sz w:val="24"/>
                <w:szCs w:val="24"/>
                <w:rtl/>
              </w:rPr>
              <w:t>في</w:t>
            </w:r>
            <w:r w:rsidRPr="006F0E28">
              <w:rPr>
                <w:rFonts w:cs="Traditional Arabic"/>
                <w:sz w:val="24"/>
                <w:szCs w:val="24"/>
                <w:rtl/>
              </w:rPr>
              <w:t xml:space="preserve"> نهاية الدورة انت قادر على فك وتركيب  واصلاح اجهزة الحاسوب ، سوف تتعلم ايضا التعامل مع الطابعات وانظمة الحماية والكثير الكثير من المهارات الاخرى</w:t>
            </w:r>
            <w:r w:rsidRPr="006F0E28">
              <w:rPr>
                <w:rFonts w:cs="Traditional Arabic"/>
                <w:sz w:val="24"/>
                <w:szCs w:val="24"/>
              </w:rPr>
              <w:t>.</w:t>
            </w:r>
          </w:p>
          <w:p w:rsidR="006F0E28" w:rsidRPr="006F0E28" w:rsidRDefault="006F0E28" w:rsidP="006F0E28">
            <w:pPr>
              <w:shd w:val="clear" w:color="auto" w:fill="FFFFFF"/>
              <w:rPr>
                <w:rFonts w:cs="Traditional Arabic"/>
                <w:b/>
                <w:bCs/>
                <w:sz w:val="24"/>
                <w:szCs w:val="24"/>
              </w:rPr>
            </w:pPr>
            <w:r w:rsidRPr="006F0E28">
              <w:rPr>
                <w:rFonts w:cs="Traditional Arabic"/>
                <w:b/>
                <w:bCs/>
                <w:sz w:val="24"/>
                <w:szCs w:val="24"/>
                <w:rtl/>
              </w:rPr>
              <w:t xml:space="preserve">تعتمد الدورة نظرية 10:20:70 في التدريب </w:t>
            </w:r>
            <w:r w:rsidRPr="006F0E28">
              <w:rPr>
                <w:rFonts w:cs="Traditional Arabic"/>
                <w:b/>
                <w:bCs/>
                <w:sz w:val="24"/>
                <w:szCs w:val="24"/>
                <w:rtl/>
              </w:rPr>
              <w:lastRenderedPageBreak/>
              <w:t>والتي تعني:</w:t>
            </w:r>
          </w:p>
          <w:p w:rsidR="006F0E28" w:rsidRPr="006F0E28" w:rsidRDefault="006F0E28" w:rsidP="006F0E28">
            <w:pPr>
              <w:numPr>
                <w:ilvl w:val="0"/>
                <w:numId w:val="1"/>
              </w:numPr>
              <w:shd w:val="clear" w:color="auto" w:fill="FFFFFF"/>
              <w:spacing w:line="356" w:lineRule="atLeast"/>
              <w:ind w:left="450"/>
              <w:rPr>
                <w:rFonts w:cs="Traditional Arabic"/>
                <w:b/>
                <w:bCs/>
                <w:sz w:val="24"/>
                <w:szCs w:val="24"/>
                <w:rtl/>
              </w:rPr>
            </w:pPr>
            <w:r w:rsidRPr="006F0E28">
              <w:rPr>
                <w:rFonts w:cs="Traditional Arabic"/>
                <w:b/>
                <w:bCs/>
                <w:sz w:val="24"/>
                <w:szCs w:val="24"/>
                <w:rtl/>
              </w:rPr>
              <w:t>10% للتدريب: وهو ما يقوم به المدرب اثناء الدورات التدريبية</w:t>
            </w:r>
          </w:p>
          <w:p w:rsidR="006F0E28" w:rsidRPr="006F0E28" w:rsidRDefault="006F0E28" w:rsidP="006F0E28">
            <w:pPr>
              <w:numPr>
                <w:ilvl w:val="0"/>
                <w:numId w:val="1"/>
              </w:numPr>
              <w:shd w:val="clear" w:color="auto" w:fill="FFFFFF"/>
              <w:spacing w:line="356" w:lineRule="atLeast"/>
              <w:ind w:left="450"/>
              <w:rPr>
                <w:rFonts w:cs="Traditional Arabic"/>
                <w:b/>
                <w:bCs/>
                <w:sz w:val="24"/>
                <w:szCs w:val="24"/>
                <w:rtl/>
              </w:rPr>
            </w:pPr>
            <w:r w:rsidRPr="006F0E28">
              <w:rPr>
                <w:rFonts w:cs="Traditional Arabic"/>
                <w:b/>
                <w:bCs/>
                <w:sz w:val="24"/>
                <w:szCs w:val="24"/>
                <w:rtl/>
              </w:rPr>
              <w:t>20% للتدريب التفاعلي : وهو يتم من خلال التفاعل والتقييم والملاحظات بين المتدربين بعضهم البعض بشكل خاص وبين المتدرب والآخرين بشكل عام</w:t>
            </w:r>
          </w:p>
          <w:p w:rsidR="006F0E28" w:rsidRPr="006F0E28" w:rsidRDefault="006F0E28" w:rsidP="006F0E28">
            <w:pPr>
              <w:numPr>
                <w:ilvl w:val="0"/>
                <w:numId w:val="1"/>
              </w:numPr>
              <w:shd w:val="clear" w:color="auto" w:fill="FFFFFF"/>
              <w:spacing w:line="356" w:lineRule="atLeast"/>
              <w:ind w:left="450"/>
              <w:rPr>
                <w:rFonts w:cs="Traditional Arabic"/>
                <w:b/>
                <w:bCs/>
                <w:sz w:val="24"/>
                <w:szCs w:val="24"/>
                <w:rtl/>
              </w:rPr>
            </w:pPr>
            <w:r w:rsidRPr="006F0E28">
              <w:rPr>
                <w:rFonts w:cs="Traditional Arabic"/>
                <w:b/>
                <w:bCs/>
                <w:sz w:val="24"/>
                <w:szCs w:val="24"/>
                <w:rtl/>
              </w:rPr>
              <w:t xml:space="preserve">70% للتطبيق العملي : وهو ما يتم من خلال قيام المتدرب بتطبيق ما تدرب عليه في عمله الفعلي في مختبرات </w:t>
            </w:r>
            <w:r w:rsidRPr="006F0E28">
              <w:rPr>
                <w:rFonts w:cs="Traditional Arabic" w:hint="cs"/>
                <w:b/>
                <w:bCs/>
                <w:sz w:val="24"/>
                <w:szCs w:val="24"/>
                <w:rtl/>
              </w:rPr>
              <w:t>الكلية</w:t>
            </w:r>
            <w:r w:rsidRPr="006F0E28">
              <w:rPr>
                <w:rFonts w:cs="Traditional Arabic"/>
                <w:b/>
                <w:bCs/>
                <w:sz w:val="24"/>
                <w:szCs w:val="24"/>
                <w:rtl/>
              </w:rPr>
              <w:t>.</w:t>
            </w:r>
          </w:p>
          <w:p w:rsidR="006F0E28" w:rsidRPr="006F0E28" w:rsidRDefault="006F0E28" w:rsidP="006F0E28">
            <w:pPr>
              <w:shd w:val="clear" w:color="auto" w:fill="FFFFFF"/>
              <w:rPr>
                <w:rFonts w:cs="Traditional Arabic"/>
                <w:b/>
                <w:bCs/>
                <w:sz w:val="24"/>
                <w:szCs w:val="24"/>
                <w:rtl/>
              </w:rPr>
            </w:pPr>
            <w:r w:rsidRPr="006F0E28">
              <w:rPr>
                <w:rFonts w:cs="Traditional Arabic"/>
                <w:b/>
                <w:bCs/>
                <w:sz w:val="24"/>
                <w:szCs w:val="24"/>
                <w:rtl/>
              </w:rPr>
              <w:t xml:space="preserve">تعتبر هذه الدورة المدخل الرئيسي لعالم تكنولوجيا المعلومات كما تمهد الطريق للحصول على شهادات متقدمة  مثل   </w:t>
            </w:r>
            <w:r w:rsidRPr="006F0E28">
              <w:rPr>
                <w:rFonts w:cs="Traditional Arabic"/>
                <w:b/>
                <w:bCs/>
                <w:sz w:val="24"/>
                <w:szCs w:val="24"/>
              </w:rPr>
              <w:t>CCNA, Security+, MCSE Server2016</w:t>
            </w:r>
            <w:r w:rsidRPr="006F0E28">
              <w:rPr>
                <w:rFonts w:cs="Traditional Arabic"/>
                <w:b/>
                <w:bCs/>
                <w:sz w:val="24"/>
                <w:szCs w:val="24"/>
                <w:rtl/>
              </w:rPr>
              <w:t>.</w:t>
            </w:r>
          </w:p>
          <w:p w:rsidR="006F0E28" w:rsidRPr="006F0E28" w:rsidRDefault="006F0E28" w:rsidP="006F0E28">
            <w:pPr>
              <w:rPr>
                <w:rFonts w:cs="Traditional Arabic"/>
                <w:b/>
                <w:bCs/>
                <w:sz w:val="24"/>
                <w:szCs w:val="24"/>
                <w:rtl/>
              </w:rPr>
            </w:pPr>
          </w:p>
        </w:tc>
        <w:tc>
          <w:tcPr>
            <w:tcW w:w="777" w:type="pct"/>
          </w:tcPr>
          <w:p w:rsidR="006F0E28" w:rsidRPr="006F0E28" w:rsidRDefault="006F0E28" w:rsidP="006F0E28">
            <w:pPr>
              <w:rPr>
                <w:rFonts w:cs="Traditional Arabic"/>
                <w:b/>
                <w:bCs/>
                <w:sz w:val="24"/>
                <w:szCs w:val="24"/>
                <w:rtl/>
              </w:rPr>
            </w:pPr>
            <w:r w:rsidRPr="006F0E28">
              <w:rPr>
                <w:rFonts w:cs="Traditional Arabic" w:hint="cs"/>
                <w:b/>
                <w:bCs/>
                <w:sz w:val="24"/>
                <w:szCs w:val="24"/>
                <w:rtl/>
              </w:rPr>
              <w:lastRenderedPageBreak/>
              <w:t>دورة تجميع وصيانة الحاسب الشخصي</w:t>
            </w:r>
          </w:p>
        </w:tc>
      </w:tr>
    </w:tbl>
    <w:p w:rsidR="00B05733" w:rsidRDefault="00B05733">
      <w:pPr>
        <w:rPr>
          <w:rtl/>
        </w:rPr>
      </w:pPr>
    </w:p>
    <w:p w:rsidR="009064C4" w:rsidRPr="00E77B03" w:rsidRDefault="009064C4" w:rsidP="009064C4">
      <w:pPr>
        <w:tabs>
          <w:tab w:val="center" w:pos="6979"/>
          <w:tab w:val="left" w:pos="12293"/>
        </w:tabs>
        <w:rPr>
          <w:b/>
          <w:bCs/>
          <w:sz w:val="36"/>
          <w:szCs w:val="36"/>
          <w:rtl/>
        </w:rPr>
      </w:pPr>
      <w:r w:rsidRPr="00E77B03">
        <w:rPr>
          <w:b/>
          <w:bCs/>
          <w:sz w:val="36"/>
          <w:szCs w:val="36"/>
          <w:rtl/>
        </w:rPr>
        <w:tab/>
      </w:r>
      <w:r w:rsidRPr="00E77B03">
        <w:rPr>
          <w:rFonts w:hint="cs"/>
          <w:b/>
          <w:bCs/>
          <w:sz w:val="36"/>
          <w:szCs w:val="36"/>
          <w:rtl/>
        </w:rPr>
        <w:t>خطة قسم : اللغة العربية</w:t>
      </w:r>
    </w:p>
    <w:p w:rsidR="009064C4" w:rsidRPr="00E77B03" w:rsidRDefault="009064C4" w:rsidP="009064C4">
      <w:pPr>
        <w:jc w:val="center"/>
        <w:rPr>
          <w:b/>
          <w:bCs/>
          <w:sz w:val="36"/>
          <w:szCs w:val="36"/>
          <w:rtl/>
        </w:rPr>
      </w:pPr>
      <w:r w:rsidRPr="00E77B03">
        <w:rPr>
          <w:rFonts w:hint="cs"/>
          <w:b/>
          <w:bCs/>
          <w:sz w:val="36"/>
          <w:szCs w:val="36"/>
          <w:rtl/>
        </w:rPr>
        <w:t>للدورات المقدمة  لخدمة المجتمع للفصل الدراسي الثاني 1437-1438هـ</w:t>
      </w:r>
    </w:p>
    <w:p w:rsidR="009064C4" w:rsidRDefault="009064C4" w:rsidP="009064C4">
      <w:pPr>
        <w:jc w:val="center"/>
        <w:rPr>
          <w:b/>
          <w:bCs/>
          <w:sz w:val="24"/>
          <w:szCs w:val="24"/>
          <w:rtl/>
        </w:rPr>
      </w:pPr>
    </w:p>
    <w:tbl>
      <w:tblPr>
        <w:tblStyle w:val="TableGrid"/>
        <w:bidiVisual/>
        <w:tblW w:w="0" w:type="auto"/>
        <w:tblLook w:val="04A0"/>
      </w:tblPr>
      <w:tblGrid>
        <w:gridCol w:w="690"/>
        <w:gridCol w:w="2949"/>
        <w:gridCol w:w="2120"/>
        <w:gridCol w:w="1757"/>
        <w:gridCol w:w="1887"/>
        <w:gridCol w:w="1809"/>
        <w:gridCol w:w="1903"/>
      </w:tblGrid>
      <w:tr w:rsidR="009064C4" w:rsidTr="00E90AFE">
        <w:tc>
          <w:tcPr>
            <w:tcW w:w="741"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م</w:t>
            </w:r>
          </w:p>
          <w:p w:rsidR="009064C4" w:rsidRPr="005E5B12" w:rsidRDefault="009064C4" w:rsidP="00E90AFE">
            <w:pPr>
              <w:jc w:val="center"/>
              <w:rPr>
                <w:b/>
                <w:bCs/>
                <w:sz w:val="28"/>
                <w:szCs w:val="28"/>
                <w:rtl/>
              </w:rPr>
            </w:pPr>
          </w:p>
        </w:tc>
        <w:tc>
          <w:tcPr>
            <w:tcW w:w="3258"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 xml:space="preserve">اسم الدورة </w:t>
            </w:r>
          </w:p>
        </w:tc>
        <w:tc>
          <w:tcPr>
            <w:tcW w:w="2270"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الفئة المستهدفة</w:t>
            </w:r>
          </w:p>
        </w:tc>
        <w:tc>
          <w:tcPr>
            <w:tcW w:w="1885"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التاريخ المقترح</w:t>
            </w:r>
          </w:p>
        </w:tc>
        <w:tc>
          <w:tcPr>
            <w:tcW w:w="2039"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مقدم الدورة</w:t>
            </w:r>
          </w:p>
        </w:tc>
        <w:tc>
          <w:tcPr>
            <w:tcW w:w="1946"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مكان التنفيذ</w:t>
            </w:r>
          </w:p>
        </w:tc>
        <w:tc>
          <w:tcPr>
            <w:tcW w:w="2035" w:type="dxa"/>
            <w:shd w:val="clear" w:color="auto" w:fill="D9D9D9" w:themeFill="background1" w:themeFillShade="D9"/>
          </w:tcPr>
          <w:p w:rsidR="009064C4" w:rsidRPr="005E5B12" w:rsidRDefault="009064C4" w:rsidP="00E90AFE">
            <w:pPr>
              <w:jc w:val="center"/>
              <w:rPr>
                <w:b/>
                <w:bCs/>
                <w:sz w:val="28"/>
                <w:szCs w:val="28"/>
                <w:rtl/>
              </w:rPr>
            </w:pPr>
            <w:r w:rsidRPr="005E5B12">
              <w:rPr>
                <w:rFonts w:hint="cs"/>
                <w:b/>
                <w:bCs/>
                <w:sz w:val="28"/>
                <w:szCs w:val="28"/>
                <w:rtl/>
              </w:rPr>
              <w:t>ملاحظات</w:t>
            </w:r>
          </w:p>
        </w:tc>
      </w:tr>
      <w:tr w:rsidR="009064C4" w:rsidTr="00E90AFE">
        <w:tc>
          <w:tcPr>
            <w:tcW w:w="741" w:type="dxa"/>
          </w:tcPr>
          <w:p w:rsidR="009064C4" w:rsidRDefault="008D7B7A" w:rsidP="008D7B7A">
            <w:pPr>
              <w:rPr>
                <w:b/>
                <w:bCs/>
                <w:sz w:val="24"/>
                <w:szCs w:val="24"/>
                <w:rtl/>
              </w:rPr>
            </w:pPr>
            <w:r>
              <w:rPr>
                <w:rFonts w:hint="cs"/>
                <w:b/>
                <w:bCs/>
                <w:sz w:val="24"/>
                <w:szCs w:val="24"/>
                <w:rtl/>
              </w:rPr>
              <w:t>1</w:t>
            </w:r>
          </w:p>
          <w:p w:rsidR="009064C4" w:rsidRDefault="009064C4" w:rsidP="00E90AFE">
            <w:pPr>
              <w:jc w:val="center"/>
              <w:rPr>
                <w:b/>
                <w:bCs/>
                <w:sz w:val="24"/>
                <w:szCs w:val="24"/>
                <w:rtl/>
              </w:rPr>
            </w:pPr>
          </w:p>
          <w:p w:rsidR="009064C4" w:rsidRDefault="009064C4" w:rsidP="00E90AFE">
            <w:pPr>
              <w:jc w:val="center"/>
              <w:rPr>
                <w:b/>
                <w:bCs/>
                <w:sz w:val="24"/>
                <w:szCs w:val="24"/>
                <w:rtl/>
              </w:rPr>
            </w:pPr>
          </w:p>
        </w:tc>
        <w:tc>
          <w:tcPr>
            <w:tcW w:w="3258" w:type="dxa"/>
          </w:tcPr>
          <w:p w:rsidR="009064C4" w:rsidRPr="00D52858" w:rsidRDefault="009064C4" w:rsidP="00E90AFE">
            <w:pPr>
              <w:jc w:val="center"/>
              <w:rPr>
                <w:b/>
                <w:bCs/>
                <w:sz w:val="24"/>
                <w:szCs w:val="24"/>
                <w:rtl/>
              </w:rPr>
            </w:pPr>
            <w:r>
              <w:rPr>
                <w:rStyle w:val="Strong"/>
                <w:rFonts w:ascii="Traditional Arabic" w:hAnsi="Traditional Arabic" w:cs="Traditional Arabic"/>
                <w:color w:val="000000"/>
                <w:sz w:val="32"/>
                <w:szCs w:val="32"/>
                <w:shd w:val="clear" w:color="auto" w:fill="FFFFFF"/>
                <w:rtl/>
              </w:rPr>
              <w:t xml:space="preserve">مهرجان شعري لشعراء القسم </w:t>
            </w:r>
            <w:r>
              <w:rPr>
                <w:rStyle w:val="Strong"/>
                <w:rFonts w:ascii="Traditional Arabic" w:hAnsi="Traditional Arabic" w:cs="Traditional Arabic"/>
                <w:color w:val="000000"/>
                <w:sz w:val="32"/>
                <w:szCs w:val="32"/>
                <w:shd w:val="clear" w:color="auto" w:fill="FFFFFF"/>
                <w:rtl/>
              </w:rPr>
              <w:lastRenderedPageBreak/>
              <w:t>والكلية</w:t>
            </w:r>
            <w:r>
              <w:rPr>
                <w:rStyle w:val="Strong"/>
                <w:rFonts w:ascii="Traditional Arabic" w:hAnsi="Traditional Arabic" w:cs="Traditional Arabic"/>
                <w:color w:val="000000"/>
                <w:sz w:val="32"/>
                <w:szCs w:val="32"/>
                <w:shd w:val="clear" w:color="auto" w:fill="FFFFFF"/>
              </w:rPr>
              <w:t xml:space="preserve"> ....</w:t>
            </w:r>
          </w:p>
        </w:tc>
        <w:tc>
          <w:tcPr>
            <w:tcW w:w="2270" w:type="dxa"/>
          </w:tcPr>
          <w:p w:rsidR="009064C4" w:rsidRDefault="009064C4" w:rsidP="00E90AFE">
            <w:pPr>
              <w:jc w:val="center"/>
              <w:rPr>
                <w:b/>
                <w:bCs/>
                <w:sz w:val="24"/>
                <w:szCs w:val="24"/>
                <w:rtl/>
              </w:rPr>
            </w:pPr>
            <w:r>
              <w:rPr>
                <w:rFonts w:hint="cs"/>
                <w:b/>
                <w:bCs/>
                <w:sz w:val="24"/>
                <w:szCs w:val="24"/>
                <w:rtl/>
              </w:rPr>
              <w:lastRenderedPageBreak/>
              <w:t>طلاب كليات الوادي والسليل + المشتغلون في حقل التعليم</w:t>
            </w:r>
          </w:p>
        </w:tc>
        <w:tc>
          <w:tcPr>
            <w:tcW w:w="1885" w:type="dxa"/>
          </w:tcPr>
          <w:p w:rsidR="009064C4" w:rsidRDefault="009064C4" w:rsidP="00E90AFE">
            <w:pPr>
              <w:jc w:val="center"/>
              <w:rPr>
                <w:b/>
                <w:bCs/>
                <w:sz w:val="24"/>
                <w:szCs w:val="24"/>
                <w:rtl/>
              </w:rPr>
            </w:pPr>
            <w:r>
              <w:rPr>
                <w:rFonts w:hint="cs"/>
                <w:b/>
                <w:bCs/>
                <w:sz w:val="24"/>
                <w:szCs w:val="24"/>
                <w:rtl/>
              </w:rPr>
              <w:t>الفصل الدراسي الثاني</w:t>
            </w:r>
          </w:p>
        </w:tc>
        <w:tc>
          <w:tcPr>
            <w:tcW w:w="2039" w:type="dxa"/>
          </w:tcPr>
          <w:p w:rsidR="009064C4" w:rsidRDefault="009064C4" w:rsidP="00E90AFE">
            <w:pPr>
              <w:jc w:val="center"/>
              <w:rPr>
                <w:b/>
                <w:bCs/>
                <w:sz w:val="24"/>
                <w:szCs w:val="24"/>
                <w:rtl/>
              </w:rPr>
            </w:pPr>
            <w:r>
              <w:rPr>
                <w:rFonts w:hint="cs"/>
                <w:b/>
                <w:bCs/>
                <w:sz w:val="24"/>
                <w:szCs w:val="24"/>
                <w:rtl/>
              </w:rPr>
              <w:t>مجموعة من أساتذة القسم والكلية</w:t>
            </w:r>
          </w:p>
        </w:tc>
        <w:tc>
          <w:tcPr>
            <w:tcW w:w="1946" w:type="dxa"/>
          </w:tcPr>
          <w:p w:rsidR="009064C4" w:rsidRDefault="009064C4" w:rsidP="00E90AFE">
            <w:pPr>
              <w:jc w:val="center"/>
              <w:rPr>
                <w:b/>
                <w:bCs/>
                <w:sz w:val="24"/>
                <w:szCs w:val="24"/>
                <w:rtl/>
              </w:rPr>
            </w:pPr>
            <w:r>
              <w:rPr>
                <w:rFonts w:hint="cs"/>
                <w:b/>
                <w:bCs/>
                <w:sz w:val="24"/>
                <w:szCs w:val="24"/>
                <w:rtl/>
              </w:rPr>
              <w:t>الموعد بالتنسيق والرجوع لخدمة المجتمع</w:t>
            </w:r>
          </w:p>
        </w:tc>
        <w:tc>
          <w:tcPr>
            <w:tcW w:w="2035" w:type="dxa"/>
          </w:tcPr>
          <w:p w:rsidR="009064C4" w:rsidRDefault="009064C4" w:rsidP="00E90AFE">
            <w:pPr>
              <w:jc w:val="center"/>
              <w:rPr>
                <w:b/>
                <w:bCs/>
                <w:sz w:val="24"/>
                <w:szCs w:val="24"/>
                <w:rtl/>
              </w:rPr>
            </w:pPr>
            <w:r>
              <w:rPr>
                <w:rFonts w:hint="cs"/>
                <w:b/>
                <w:bCs/>
                <w:sz w:val="24"/>
                <w:szCs w:val="24"/>
                <w:rtl/>
              </w:rPr>
              <w:t>الموعد بالتنسيق والرجوع لخدمة المجتمع</w:t>
            </w:r>
          </w:p>
        </w:tc>
      </w:tr>
    </w:tbl>
    <w:p w:rsidR="00922793" w:rsidRDefault="00922793">
      <w:pPr>
        <w:rPr>
          <w:rtl/>
        </w:rPr>
      </w:pPr>
    </w:p>
    <w:p w:rsidR="009B6586" w:rsidRPr="00E77B03" w:rsidRDefault="009B6586" w:rsidP="009B6586">
      <w:pPr>
        <w:tabs>
          <w:tab w:val="center" w:pos="6979"/>
          <w:tab w:val="left" w:pos="12293"/>
        </w:tabs>
        <w:rPr>
          <w:b/>
          <w:bCs/>
          <w:sz w:val="36"/>
          <w:szCs w:val="36"/>
          <w:rtl/>
        </w:rPr>
      </w:pPr>
      <w:r w:rsidRPr="00E77B03">
        <w:rPr>
          <w:b/>
          <w:bCs/>
          <w:sz w:val="36"/>
          <w:szCs w:val="36"/>
          <w:rtl/>
        </w:rPr>
        <w:tab/>
      </w:r>
      <w:r w:rsidRPr="00E77B03">
        <w:rPr>
          <w:rFonts w:hint="cs"/>
          <w:b/>
          <w:bCs/>
          <w:sz w:val="36"/>
          <w:szCs w:val="36"/>
          <w:rtl/>
        </w:rPr>
        <w:t xml:space="preserve">خطة قسم : </w:t>
      </w:r>
      <w:r>
        <w:rPr>
          <w:rFonts w:hint="cs"/>
          <w:b/>
          <w:bCs/>
          <w:sz w:val="36"/>
          <w:szCs w:val="36"/>
          <w:rtl/>
        </w:rPr>
        <w:t>الرياضيات</w:t>
      </w:r>
    </w:p>
    <w:p w:rsidR="009B6586" w:rsidRPr="009B6586" w:rsidRDefault="009B6586" w:rsidP="009B6586">
      <w:pPr>
        <w:jc w:val="center"/>
        <w:rPr>
          <w:b/>
          <w:bCs/>
          <w:sz w:val="36"/>
          <w:szCs w:val="36"/>
          <w:rtl/>
        </w:rPr>
      </w:pPr>
      <w:r w:rsidRPr="00E77B03">
        <w:rPr>
          <w:rFonts w:hint="cs"/>
          <w:b/>
          <w:bCs/>
          <w:sz w:val="36"/>
          <w:szCs w:val="36"/>
          <w:rtl/>
        </w:rPr>
        <w:t>للدورات المقدمة  لخدمة المجتمع للفصل الدراسي الثاني 1437-1438هـ</w:t>
      </w:r>
    </w:p>
    <w:tbl>
      <w:tblPr>
        <w:tblStyle w:val="TableGrid"/>
        <w:bidiVisual/>
        <w:tblW w:w="0" w:type="auto"/>
        <w:tblLook w:val="04A0"/>
      </w:tblPr>
      <w:tblGrid>
        <w:gridCol w:w="689"/>
        <w:gridCol w:w="2946"/>
        <w:gridCol w:w="2118"/>
        <w:gridCol w:w="1764"/>
        <w:gridCol w:w="1903"/>
        <w:gridCol w:w="1795"/>
        <w:gridCol w:w="1900"/>
      </w:tblGrid>
      <w:tr w:rsidR="009B6586" w:rsidTr="00E90AFE">
        <w:tc>
          <w:tcPr>
            <w:tcW w:w="741"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م</w:t>
            </w:r>
          </w:p>
          <w:p w:rsidR="009B6586" w:rsidRPr="005E5B12" w:rsidRDefault="009B6586" w:rsidP="00E90AFE">
            <w:pPr>
              <w:jc w:val="center"/>
              <w:rPr>
                <w:b/>
                <w:bCs/>
                <w:sz w:val="28"/>
                <w:szCs w:val="28"/>
                <w:rtl/>
              </w:rPr>
            </w:pPr>
          </w:p>
        </w:tc>
        <w:tc>
          <w:tcPr>
            <w:tcW w:w="3258"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 xml:space="preserve">اسم الدورة </w:t>
            </w:r>
          </w:p>
        </w:tc>
        <w:tc>
          <w:tcPr>
            <w:tcW w:w="2270"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الفئة المستهدفة</w:t>
            </w:r>
          </w:p>
        </w:tc>
        <w:tc>
          <w:tcPr>
            <w:tcW w:w="1885" w:type="dxa"/>
            <w:shd w:val="clear" w:color="auto" w:fill="D9D9D9" w:themeFill="background1" w:themeFillShade="D9"/>
          </w:tcPr>
          <w:p w:rsidR="009B6586" w:rsidRPr="005E5B12" w:rsidRDefault="005F3F52" w:rsidP="005F3F52">
            <w:pPr>
              <w:tabs>
                <w:tab w:val="center" w:pos="834"/>
              </w:tabs>
              <w:rPr>
                <w:b/>
                <w:bCs/>
                <w:sz w:val="28"/>
                <w:szCs w:val="28"/>
                <w:rtl/>
              </w:rPr>
            </w:pPr>
            <w:r>
              <w:rPr>
                <w:b/>
                <w:bCs/>
                <w:sz w:val="28"/>
                <w:szCs w:val="28"/>
                <w:rtl/>
              </w:rPr>
              <w:tab/>
            </w:r>
            <w:r w:rsidR="009B6586" w:rsidRPr="005E5B12">
              <w:rPr>
                <w:rFonts w:hint="cs"/>
                <w:b/>
                <w:bCs/>
                <w:sz w:val="28"/>
                <w:szCs w:val="28"/>
                <w:rtl/>
              </w:rPr>
              <w:t>التاريخ المقترح</w:t>
            </w:r>
          </w:p>
        </w:tc>
        <w:tc>
          <w:tcPr>
            <w:tcW w:w="2039"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مقدم الدورة</w:t>
            </w:r>
          </w:p>
        </w:tc>
        <w:tc>
          <w:tcPr>
            <w:tcW w:w="1946"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مكان التنفيذ</w:t>
            </w:r>
          </w:p>
        </w:tc>
        <w:tc>
          <w:tcPr>
            <w:tcW w:w="2035" w:type="dxa"/>
            <w:shd w:val="clear" w:color="auto" w:fill="D9D9D9" w:themeFill="background1" w:themeFillShade="D9"/>
          </w:tcPr>
          <w:p w:rsidR="009B6586" w:rsidRPr="005E5B12" w:rsidRDefault="009B6586" w:rsidP="00E90AFE">
            <w:pPr>
              <w:jc w:val="center"/>
              <w:rPr>
                <w:b/>
                <w:bCs/>
                <w:sz w:val="28"/>
                <w:szCs w:val="28"/>
                <w:rtl/>
              </w:rPr>
            </w:pPr>
            <w:r w:rsidRPr="005E5B12">
              <w:rPr>
                <w:rFonts w:hint="cs"/>
                <w:b/>
                <w:bCs/>
                <w:sz w:val="28"/>
                <w:szCs w:val="28"/>
                <w:rtl/>
              </w:rPr>
              <w:t>ملاحظات</w:t>
            </w:r>
          </w:p>
        </w:tc>
      </w:tr>
      <w:tr w:rsidR="009B6586" w:rsidTr="00E90AFE">
        <w:tc>
          <w:tcPr>
            <w:tcW w:w="741" w:type="dxa"/>
          </w:tcPr>
          <w:p w:rsidR="009B6586" w:rsidRDefault="009B6586" w:rsidP="00E90AFE">
            <w:pPr>
              <w:jc w:val="center"/>
              <w:rPr>
                <w:b/>
                <w:bCs/>
                <w:sz w:val="24"/>
                <w:szCs w:val="24"/>
                <w:rtl/>
              </w:rPr>
            </w:pPr>
          </w:p>
          <w:p w:rsidR="009B6586" w:rsidRDefault="009B6586" w:rsidP="00E90AFE">
            <w:pPr>
              <w:jc w:val="center"/>
              <w:rPr>
                <w:b/>
                <w:bCs/>
                <w:sz w:val="24"/>
                <w:szCs w:val="24"/>
                <w:rtl/>
              </w:rPr>
            </w:pPr>
            <w:r>
              <w:rPr>
                <w:rFonts w:hint="cs"/>
                <w:b/>
                <w:bCs/>
                <w:sz w:val="24"/>
                <w:szCs w:val="24"/>
                <w:rtl/>
              </w:rPr>
              <w:t>1</w:t>
            </w:r>
          </w:p>
          <w:p w:rsidR="009B6586" w:rsidRDefault="009B6586" w:rsidP="00E90AFE">
            <w:pPr>
              <w:jc w:val="center"/>
              <w:rPr>
                <w:b/>
                <w:bCs/>
                <w:sz w:val="24"/>
                <w:szCs w:val="24"/>
                <w:rtl/>
              </w:rPr>
            </w:pPr>
          </w:p>
        </w:tc>
        <w:tc>
          <w:tcPr>
            <w:tcW w:w="3258" w:type="dxa"/>
          </w:tcPr>
          <w:p w:rsidR="009B6586" w:rsidRDefault="00BA4403" w:rsidP="00BA4403">
            <w:pPr>
              <w:jc w:val="center"/>
              <w:rPr>
                <w:b/>
                <w:bCs/>
                <w:sz w:val="24"/>
                <w:szCs w:val="24"/>
                <w:rtl/>
              </w:rPr>
            </w:pPr>
            <w:r>
              <w:rPr>
                <w:rStyle w:val="Strong"/>
                <w:rFonts w:ascii="Traditional Arabic" w:hAnsi="Traditional Arabic" w:cs="Traditional Arabic" w:hint="cs"/>
                <w:color w:val="000000"/>
                <w:sz w:val="32"/>
                <w:szCs w:val="32"/>
                <w:shd w:val="clear" w:color="auto" w:fill="FFFFFF"/>
                <w:rtl/>
              </w:rPr>
              <w:t>مهارات إحصائية</w:t>
            </w:r>
            <w:r w:rsidR="009B6586">
              <w:rPr>
                <w:rStyle w:val="Strong"/>
                <w:rFonts w:ascii="Traditional Arabic" w:hAnsi="Traditional Arabic" w:cs="Traditional Arabic" w:hint="cs"/>
                <w:color w:val="000000"/>
                <w:sz w:val="32"/>
                <w:szCs w:val="32"/>
                <w:shd w:val="clear" w:color="auto" w:fill="FFFFFF"/>
                <w:rtl/>
              </w:rPr>
              <w:t xml:space="preserve"> </w:t>
            </w:r>
          </w:p>
        </w:tc>
        <w:tc>
          <w:tcPr>
            <w:tcW w:w="2270" w:type="dxa"/>
          </w:tcPr>
          <w:p w:rsidR="009B6586" w:rsidRDefault="00BA4403" w:rsidP="00BA4403">
            <w:pPr>
              <w:jc w:val="center"/>
              <w:rPr>
                <w:b/>
                <w:bCs/>
                <w:sz w:val="24"/>
                <w:szCs w:val="24"/>
                <w:rtl/>
              </w:rPr>
            </w:pPr>
            <w:r>
              <w:rPr>
                <w:rFonts w:hint="cs"/>
                <w:b/>
                <w:bCs/>
                <w:sz w:val="24"/>
                <w:szCs w:val="24"/>
                <w:rtl/>
              </w:rPr>
              <w:t xml:space="preserve">افراد </w:t>
            </w:r>
            <w:r w:rsidR="009B6586">
              <w:rPr>
                <w:rFonts w:hint="cs"/>
                <w:b/>
                <w:bCs/>
                <w:sz w:val="24"/>
                <w:szCs w:val="24"/>
                <w:rtl/>
              </w:rPr>
              <w:t>المجتمع</w:t>
            </w:r>
          </w:p>
        </w:tc>
        <w:tc>
          <w:tcPr>
            <w:tcW w:w="1885" w:type="dxa"/>
          </w:tcPr>
          <w:p w:rsidR="009B6586" w:rsidRDefault="009B6586" w:rsidP="00E90AFE">
            <w:pPr>
              <w:jc w:val="center"/>
              <w:rPr>
                <w:b/>
                <w:bCs/>
                <w:sz w:val="24"/>
                <w:szCs w:val="24"/>
                <w:rtl/>
              </w:rPr>
            </w:pPr>
            <w:r>
              <w:rPr>
                <w:rFonts w:hint="cs"/>
                <w:b/>
                <w:bCs/>
                <w:sz w:val="24"/>
                <w:szCs w:val="24"/>
                <w:rtl/>
              </w:rPr>
              <w:t>الفصل الدراسي الثاني</w:t>
            </w:r>
          </w:p>
          <w:p w:rsidR="009B6586" w:rsidRDefault="009B6586" w:rsidP="00E90AFE">
            <w:pPr>
              <w:jc w:val="center"/>
              <w:rPr>
                <w:b/>
                <w:bCs/>
                <w:sz w:val="24"/>
                <w:szCs w:val="24"/>
                <w:rtl/>
              </w:rPr>
            </w:pPr>
            <w:r>
              <w:rPr>
                <w:rFonts w:hint="cs"/>
                <w:b/>
                <w:bCs/>
                <w:sz w:val="24"/>
                <w:szCs w:val="24"/>
                <w:rtl/>
              </w:rPr>
              <w:t>15-8-1438</w:t>
            </w:r>
          </w:p>
        </w:tc>
        <w:tc>
          <w:tcPr>
            <w:tcW w:w="2039" w:type="dxa"/>
          </w:tcPr>
          <w:p w:rsidR="009B6586" w:rsidRDefault="009B6586" w:rsidP="00E90AFE">
            <w:pPr>
              <w:jc w:val="center"/>
              <w:rPr>
                <w:b/>
                <w:bCs/>
                <w:sz w:val="24"/>
                <w:szCs w:val="24"/>
                <w:rtl/>
              </w:rPr>
            </w:pPr>
            <w:r>
              <w:rPr>
                <w:rFonts w:hint="cs"/>
                <w:b/>
                <w:bCs/>
                <w:sz w:val="24"/>
                <w:szCs w:val="24"/>
                <w:rtl/>
              </w:rPr>
              <w:t>أ.صلاح الصغير</w:t>
            </w:r>
          </w:p>
        </w:tc>
        <w:tc>
          <w:tcPr>
            <w:tcW w:w="1946" w:type="dxa"/>
          </w:tcPr>
          <w:p w:rsidR="009B6586" w:rsidRDefault="009B6586" w:rsidP="00E90AFE">
            <w:pPr>
              <w:jc w:val="center"/>
              <w:rPr>
                <w:b/>
                <w:bCs/>
                <w:sz w:val="24"/>
                <w:szCs w:val="24"/>
                <w:rtl/>
              </w:rPr>
            </w:pPr>
            <w:r>
              <w:rPr>
                <w:rFonts w:hint="cs"/>
                <w:b/>
                <w:bCs/>
                <w:sz w:val="24"/>
                <w:szCs w:val="24"/>
                <w:rtl/>
              </w:rPr>
              <w:t>المسرح</w:t>
            </w:r>
          </w:p>
        </w:tc>
        <w:tc>
          <w:tcPr>
            <w:tcW w:w="2035" w:type="dxa"/>
          </w:tcPr>
          <w:p w:rsidR="009B6586" w:rsidRDefault="009B6586" w:rsidP="00E90AFE">
            <w:pPr>
              <w:jc w:val="center"/>
              <w:rPr>
                <w:b/>
                <w:bCs/>
                <w:sz w:val="24"/>
                <w:szCs w:val="24"/>
                <w:rtl/>
              </w:rPr>
            </w:pPr>
            <w:r>
              <w:rPr>
                <w:rFonts w:hint="cs"/>
                <w:b/>
                <w:bCs/>
                <w:sz w:val="24"/>
                <w:szCs w:val="24"/>
                <w:rtl/>
              </w:rPr>
              <w:t>----</w:t>
            </w:r>
          </w:p>
        </w:tc>
      </w:tr>
      <w:tr w:rsidR="009B6586" w:rsidTr="00E90AFE">
        <w:tc>
          <w:tcPr>
            <w:tcW w:w="741" w:type="dxa"/>
          </w:tcPr>
          <w:p w:rsidR="009B6586" w:rsidRDefault="009B6586" w:rsidP="00E90AFE">
            <w:pPr>
              <w:jc w:val="center"/>
              <w:rPr>
                <w:b/>
                <w:bCs/>
                <w:sz w:val="24"/>
                <w:szCs w:val="24"/>
                <w:rtl/>
              </w:rPr>
            </w:pPr>
            <w:r>
              <w:rPr>
                <w:rFonts w:hint="cs"/>
                <w:b/>
                <w:bCs/>
                <w:sz w:val="24"/>
                <w:szCs w:val="24"/>
                <w:rtl/>
              </w:rPr>
              <w:t>2</w:t>
            </w:r>
          </w:p>
          <w:p w:rsidR="009B6586" w:rsidRDefault="009B6586" w:rsidP="00E90AFE">
            <w:pPr>
              <w:jc w:val="center"/>
              <w:rPr>
                <w:b/>
                <w:bCs/>
                <w:sz w:val="24"/>
                <w:szCs w:val="24"/>
                <w:rtl/>
              </w:rPr>
            </w:pPr>
          </w:p>
          <w:p w:rsidR="009B6586" w:rsidRDefault="009B6586" w:rsidP="00E90AFE">
            <w:pPr>
              <w:jc w:val="center"/>
              <w:rPr>
                <w:b/>
                <w:bCs/>
                <w:sz w:val="24"/>
                <w:szCs w:val="24"/>
                <w:rtl/>
              </w:rPr>
            </w:pPr>
          </w:p>
        </w:tc>
        <w:tc>
          <w:tcPr>
            <w:tcW w:w="3258" w:type="dxa"/>
          </w:tcPr>
          <w:p w:rsidR="009B6586" w:rsidRPr="00D52858" w:rsidRDefault="009B6586" w:rsidP="00E90AFE">
            <w:pPr>
              <w:jc w:val="center"/>
              <w:rPr>
                <w:b/>
                <w:bCs/>
                <w:sz w:val="24"/>
                <w:szCs w:val="24"/>
                <w:rtl/>
              </w:rPr>
            </w:pPr>
            <w:r>
              <w:rPr>
                <w:rStyle w:val="Strong"/>
                <w:rFonts w:ascii="Traditional Arabic" w:hAnsi="Traditional Arabic" w:cs="Traditional Arabic" w:hint="cs"/>
                <w:color w:val="000000"/>
                <w:sz w:val="32"/>
                <w:szCs w:val="32"/>
                <w:shd w:val="clear" w:color="auto" w:fill="FFFFFF"/>
                <w:rtl/>
              </w:rPr>
              <w:t xml:space="preserve">الكتابة على الجدران سلوك غير </w:t>
            </w:r>
            <w:bookmarkStart w:id="0" w:name="_GoBack"/>
            <w:bookmarkEnd w:id="0"/>
            <w:r>
              <w:rPr>
                <w:rStyle w:val="Strong"/>
                <w:rFonts w:ascii="Traditional Arabic" w:hAnsi="Traditional Arabic" w:cs="Traditional Arabic" w:hint="cs"/>
                <w:color w:val="000000"/>
                <w:sz w:val="32"/>
                <w:szCs w:val="32"/>
                <w:shd w:val="clear" w:color="auto" w:fill="FFFFFF"/>
                <w:rtl/>
              </w:rPr>
              <w:t>حضاري</w:t>
            </w:r>
          </w:p>
        </w:tc>
        <w:tc>
          <w:tcPr>
            <w:tcW w:w="2270" w:type="dxa"/>
          </w:tcPr>
          <w:p w:rsidR="009B6586" w:rsidRDefault="009B6586" w:rsidP="00E90AFE">
            <w:pPr>
              <w:jc w:val="center"/>
              <w:rPr>
                <w:b/>
                <w:bCs/>
                <w:sz w:val="24"/>
                <w:szCs w:val="24"/>
                <w:rtl/>
              </w:rPr>
            </w:pPr>
            <w:r>
              <w:rPr>
                <w:rFonts w:hint="cs"/>
                <w:b/>
                <w:bCs/>
                <w:sz w:val="24"/>
                <w:szCs w:val="24"/>
                <w:rtl/>
              </w:rPr>
              <w:t>طلاب الكلية والمجتمع</w:t>
            </w:r>
          </w:p>
        </w:tc>
        <w:tc>
          <w:tcPr>
            <w:tcW w:w="1885" w:type="dxa"/>
          </w:tcPr>
          <w:p w:rsidR="009B6586" w:rsidRDefault="009B6586" w:rsidP="00E90AFE">
            <w:pPr>
              <w:jc w:val="center"/>
              <w:rPr>
                <w:b/>
                <w:bCs/>
                <w:sz w:val="24"/>
                <w:szCs w:val="24"/>
                <w:rtl/>
              </w:rPr>
            </w:pPr>
            <w:r>
              <w:rPr>
                <w:rFonts w:hint="cs"/>
                <w:b/>
                <w:bCs/>
                <w:sz w:val="24"/>
                <w:szCs w:val="24"/>
                <w:rtl/>
              </w:rPr>
              <w:t>الفصل الدراسي الثاني</w:t>
            </w:r>
          </w:p>
          <w:p w:rsidR="009B6586" w:rsidRDefault="009B6586" w:rsidP="00E90AFE">
            <w:pPr>
              <w:jc w:val="center"/>
              <w:rPr>
                <w:b/>
                <w:bCs/>
                <w:sz w:val="24"/>
                <w:szCs w:val="24"/>
                <w:rtl/>
              </w:rPr>
            </w:pPr>
            <w:r>
              <w:rPr>
                <w:rFonts w:hint="cs"/>
                <w:b/>
                <w:bCs/>
                <w:sz w:val="24"/>
                <w:szCs w:val="24"/>
                <w:rtl/>
              </w:rPr>
              <w:t>22-8-1438</w:t>
            </w:r>
          </w:p>
        </w:tc>
        <w:tc>
          <w:tcPr>
            <w:tcW w:w="2039" w:type="dxa"/>
          </w:tcPr>
          <w:p w:rsidR="009B6586" w:rsidRDefault="009B6586" w:rsidP="00E90AFE">
            <w:pPr>
              <w:jc w:val="center"/>
              <w:rPr>
                <w:b/>
                <w:bCs/>
                <w:sz w:val="24"/>
                <w:szCs w:val="24"/>
                <w:rtl/>
              </w:rPr>
            </w:pPr>
            <w:r>
              <w:rPr>
                <w:rFonts w:hint="cs"/>
                <w:b/>
                <w:bCs/>
                <w:sz w:val="24"/>
                <w:szCs w:val="24"/>
                <w:rtl/>
              </w:rPr>
              <w:t>ليست محاضرة وعبارة عن لوحات إعلانية وبوسترات توضع في اماكن تجمع اي فئة من فئات المجتمع</w:t>
            </w:r>
          </w:p>
        </w:tc>
        <w:tc>
          <w:tcPr>
            <w:tcW w:w="1946" w:type="dxa"/>
          </w:tcPr>
          <w:p w:rsidR="009B6586" w:rsidRDefault="009B6586" w:rsidP="00E90AFE">
            <w:pPr>
              <w:jc w:val="center"/>
              <w:rPr>
                <w:b/>
                <w:bCs/>
                <w:sz w:val="24"/>
                <w:szCs w:val="24"/>
                <w:rtl/>
              </w:rPr>
            </w:pPr>
            <w:r>
              <w:rPr>
                <w:rFonts w:hint="cs"/>
                <w:b/>
                <w:bCs/>
                <w:sz w:val="24"/>
                <w:szCs w:val="24"/>
                <w:rtl/>
              </w:rPr>
              <w:t>المسرح</w:t>
            </w:r>
          </w:p>
        </w:tc>
        <w:tc>
          <w:tcPr>
            <w:tcW w:w="2035" w:type="dxa"/>
          </w:tcPr>
          <w:p w:rsidR="009B6586" w:rsidRDefault="009B6586" w:rsidP="00E90AFE">
            <w:pPr>
              <w:jc w:val="center"/>
              <w:rPr>
                <w:b/>
                <w:bCs/>
                <w:sz w:val="24"/>
                <w:szCs w:val="24"/>
                <w:rtl/>
              </w:rPr>
            </w:pPr>
            <w:r>
              <w:rPr>
                <w:rFonts w:hint="cs"/>
                <w:b/>
                <w:bCs/>
                <w:sz w:val="24"/>
                <w:szCs w:val="24"/>
                <w:rtl/>
              </w:rPr>
              <w:t>----</w:t>
            </w:r>
          </w:p>
        </w:tc>
      </w:tr>
    </w:tbl>
    <w:p w:rsidR="009B6586" w:rsidRDefault="009B6586">
      <w:pPr>
        <w:rPr>
          <w:rtl/>
        </w:rPr>
      </w:pPr>
    </w:p>
    <w:p w:rsidR="00906DB1" w:rsidRPr="00E77B03" w:rsidRDefault="00906DB1" w:rsidP="00906DB1">
      <w:pPr>
        <w:tabs>
          <w:tab w:val="center" w:pos="6979"/>
          <w:tab w:val="left" w:pos="12293"/>
        </w:tabs>
        <w:rPr>
          <w:b/>
          <w:bCs/>
          <w:sz w:val="36"/>
          <w:szCs w:val="36"/>
          <w:rtl/>
        </w:rPr>
      </w:pPr>
      <w:r w:rsidRPr="00E77B03">
        <w:rPr>
          <w:b/>
          <w:bCs/>
          <w:sz w:val="36"/>
          <w:szCs w:val="36"/>
          <w:rtl/>
        </w:rPr>
        <w:tab/>
      </w:r>
      <w:r w:rsidRPr="00E77B03">
        <w:rPr>
          <w:rFonts w:hint="cs"/>
          <w:b/>
          <w:bCs/>
          <w:sz w:val="36"/>
          <w:szCs w:val="36"/>
          <w:rtl/>
        </w:rPr>
        <w:t>خطة</w:t>
      </w:r>
      <w:r>
        <w:rPr>
          <w:rFonts w:hint="cs"/>
          <w:b/>
          <w:bCs/>
          <w:sz w:val="36"/>
          <w:szCs w:val="36"/>
          <w:rtl/>
        </w:rPr>
        <w:t xml:space="preserve"> وكالة التطوير والجودة </w:t>
      </w:r>
      <w:r w:rsidR="006269AE">
        <w:rPr>
          <w:rFonts w:hint="cs"/>
          <w:b/>
          <w:bCs/>
          <w:sz w:val="36"/>
          <w:szCs w:val="36"/>
          <w:rtl/>
        </w:rPr>
        <w:t>بالكلية</w:t>
      </w:r>
    </w:p>
    <w:p w:rsidR="00906DB1" w:rsidRPr="009B6586" w:rsidRDefault="00906DB1" w:rsidP="00906DB1">
      <w:pPr>
        <w:jc w:val="center"/>
        <w:rPr>
          <w:b/>
          <w:bCs/>
          <w:sz w:val="36"/>
          <w:szCs w:val="36"/>
          <w:rtl/>
        </w:rPr>
      </w:pPr>
      <w:r w:rsidRPr="00E77B03">
        <w:rPr>
          <w:rFonts w:hint="cs"/>
          <w:b/>
          <w:bCs/>
          <w:sz w:val="36"/>
          <w:szCs w:val="36"/>
          <w:rtl/>
        </w:rPr>
        <w:t>للدورات المقدمة  لخدمة المجتمع للفصل الدراسي الثاني 1437-1438هـ</w:t>
      </w:r>
    </w:p>
    <w:tbl>
      <w:tblPr>
        <w:tblStyle w:val="TableGrid"/>
        <w:bidiVisual/>
        <w:tblW w:w="0" w:type="auto"/>
        <w:tblLook w:val="04A0"/>
      </w:tblPr>
      <w:tblGrid>
        <w:gridCol w:w="689"/>
        <w:gridCol w:w="2987"/>
        <w:gridCol w:w="2118"/>
        <w:gridCol w:w="1755"/>
        <w:gridCol w:w="1871"/>
        <w:gridCol w:w="1795"/>
        <w:gridCol w:w="1900"/>
      </w:tblGrid>
      <w:tr w:rsidR="00906DB1" w:rsidTr="00E90AFE">
        <w:tc>
          <w:tcPr>
            <w:tcW w:w="741"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م</w:t>
            </w:r>
          </w:p>
          <w:p w:rsidR="00906DB1" w:rsidRPr="005E5B12" w:rsidRDefault="00906DB1" w:rsidP="00E90AFE">
            <w:pPr>
              <w:jc w:val="center"/>
              <w:rPr>
                <w:b/>
                <w:bCs/>
                <w:sz w:val="28"/>
                <w:szCs w:val="28"/>
                <w:rtl/>
              </w:rPr>
            </w:pPr>
          </w:p>
        </w:tc>
        <w:tc>
          <w:tcPr>
            <w:tcW w:w="3258"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 xml:space="preserve">اسم الدورة </w:t>
            </w:r>
          </w:p>
        </w:tc>
        <w:tc>
          <w:tcPr>
            <w:tcW w:w="2270"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الفئة المستهدفة</w:t>
            </w:r>
          </w:p>
        </w:tc>
        <w:tc>
          <w:tcPr>
            <w:tcW w:w="1885"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التاريخ المقترح</w:t>
            </w:r>
          </w:p>
        </w:tc>
        <w:tc>
          <w:tcPr>
            <w:tcW w:w="2039"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مقدم الدورة</w:t>
            </w:r>
          </w:p>
        </w:tc>
        <w:tc>
          <w:tcPr>
            <w:tcW w:w="1946"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مكان التنفيذ</w:t>
            </w:r>
          </w:p>
        </w:tc>
        <w:tc>
          <w:tcPr>
            <w:tcW w:w="2035" w:type="dxa"/>
            <w:shd w:val="clear" w:color="auto" w:fill="D9D9D9" w:themeFill="background1" w:themeFillShade="D9"/>
          </w:tcPr>
          <w:p w:rsidR="00906DB1" w:rsidRPr="005E5B12" w:rsidRDefault="00906DB1" w:rsidP="00E90AFE">
            <w:pPr>
              <w:jc w:val="center"/>
              <w:rPr>
                <w:b/>
                <w:bCs/>
                <w:sz w:val="28"/>
                <w:szCs w:val="28"/>
                <w:rtl/>
              </w:rPr>
            </w:pPr>
            <w:r w:rsidRPr="005E5B12">
              <w:rPr>
                <w:rFonts w:hint="cs"/>
                <w:b/>
                <w:bCs/>
                <w:sz w:val="28"/>
                <w:szCs w:val="28"/>
                <w:rtl/>
              </w:rPr>
              <w:t>ملاحظات</w:t>
            </w:r>
          </w:p>
        </w:tc>
      </w:tr>
      <w:tr w:rsidR="00906DB1" w:rsidTr="00E90AFE">
        <w:tc>
          <w:tcPr>
            <w:tcW w:w="741" w:type="dxa"/>
          </w:tcPr>
          <w:p w:rsidR="00906DB1" w:rsidRDefault="00906DB1" w:rsidP="00E90AFE">
            <w:pPr>
              <w:jc w:val="center"/>
              <w:rPr>
                <w:b/>
                <w:bCs/>
                <w:sz w:val="24"/>
                <w:szCs w:val="24"/>
                <w:rtl/>
              </w:rPr>
            </w:pPr>
          </w:p>
          <w:p w:rsidR="00906DB1" w:rsidRDefault="00906DB1" w:rsidP="00E90AFE">
            <w:pPr>
              <w:jc w:val="center"/>
              <w:rPr>
                <w:b/>
                <w:bCs/>
                <w:sz w:val="24"/>
                <w:szCs w:val="24"/>
                <w:rtl/>
              </w:rPr>
            </w:pPr>
            <w:r>
              <w:rPr>
                <w:rFonts w:hint="cs"/>
                <w:b/>
                <w:bCs/>
                <w:sz w:val="24"/>
                <w:szCs w:val="24"/>
                <w:rtl/>
              </w:rPr>
              <w:t>1</w:t>
            </w:r>
          </w:p>
          <w:p w:rsidR="00906DB1" w:rsidRDefault="00906DB1" w:rsidP="00E90AFE">
            <w:pPr>
              <w:jc w:val="center"/>
              <w:rPr>
                <w:b/>
                <w:bCs/>
                <w:sz w:val="24"/>
                <w:szCs w:val="24"/>
                <w:rtl/>
              </w:rPr>
            </w:pPr>
          </w:p>
        </w:tc>
        <w:tc>
          <w:tcPr>
            <w:tcW w:w="3258" w:type="dxa"/>
          </w:tcPr>
          <w:p w:rsidR="00906DB1" w:rsidRDefault="00906DB1" w:rsidP="00E90AFE">
            <w:pPr>
              <w:jc w:val="center"/>
              <w:rPr>
                <w:b/>
                <w:bCs/>
                <w:sz w:val="24"/>
                <w:szCs w:val="24"/>
                <w:rtl/>
              </w:rPr>
            </w:pPr>
            <w:r>
              <w:rPr>
                <w:rStyle w:val="Strong"/>
                <w:rFonts w:ascii="Traditional Arabic" w:hAnsi="Traditional Arabic" w:cs="Traditional Arabic" w:hint="cs"/>
                <w:color w:val="000000"/>
                <w:sz w:val="32"/>
                <w:szCs w:val="32"/>
                <w:shd w:val="clear" w:color="auto" w:fill="FFFFFF"/>
                <w:rtl/>
              </w:rPr>
              <w:t xml:space="preserve">كتابة السيرة الذاتية ومقابلات التوظيف (باللغة العربية </w:t>
            </w:r>
            <w:r>
              <w:rPr>
                <w:rStyle w:val="Strong"/>
                <w:rFonts w:ascii="Traditional Arabic" w:hAnsi="Traditional Arabic" w:cs="Traditional Arabic" w:hint="cs"/>
                <w:color w:val="000000"/>
                <w:sz w:val="32"/>
                <w:szCs w:val="32"/>
                <w:shd w:val="clear" w:color="auto" w:fill="FFFFFF"/>
                <w:rtl/>
              </w:rPr>
              <w:lastRenderedPageBreak/>
              <w:t>والانجليزية)</w:t>
            </w:r>
          </w:p>
        </w:tc>
        <w:tc>
          <w:tcPr>
            <w:tcW w:w="2270" w:type="dxa"/>
          </w:tcPr>
          <w:p w:rsidR="00906DB1" w:rsidRDefault="00906DB1" w:rsidP="0081619C">
            <w:pPr>
              <w:jc w:val="center"/>
              <w:rPr>
                <w:b/>
                <w:bCs/>
                <w:sz w:val="24"/>
                <w:szCs w:val="24"/>
                <w:rtl/>
              </w:rPr>
            </w:pPr>
            <w:r>
              <w:rPr>
                <w:rFonts w:hint="cs"/>
                <w:b/>
                <w:bCs/>
                <w:sz w:val="24"/>
                <w:szCs w:val="24"/>
                <w:rtl/>
              </w:rPr>
              <w:lastRenderedPageBreak/>
              <w:t xml:space="preserve">طلاب الكلية </w:t>
            </w:r>
            <w:r w:rsidR="00B3688D">
              <w:rPr>
                <w:rFonts w:hint="cs"/>
                <w:b/>
                <w:bCs/>
                <w:sz w:val="24"/>
                <w:szCs w:val="24"/>
                <w:rtl/>
              </w:rPr>
              <w:t>(</w:t>
            </w:r>
            <w:r w:rsidR="0081619C">
              <w:rPr>
                <w:rFonts w:hint="cs"/>
                <w:b/>
                <w:bCs/>
                <w:sz w:val="24"/>
                <w:szCs w:val="24"/>
                <w:rtl/>
              </w:rPr>
              <w:t xml:space="preserve">المتوقع تخرجهم والخريجين </w:t>
            </w:r>
            <w:r w:rsidR="00B3688D">
              <w:rPr>
                <w:rFonts w:hint="cs"/>
                <w:b/>
                <w:bCs/>
                <w:sz w:val="24"/>
                <w:szCs w:val="24"/>
                <w:rtl/>
              </w:rPr>
              <w:t>)</w:t>
            </w:r>
            <w:r>
              <w:rPr>
                <w:rFonts w:hint="cs"/>
                <w:b/>
                <w:bCs/>
                <w:sz w:val="24"/>
                <w:szCs w:val="24"/>
                <w:rtl/>
              </w:rPr>
              <w:t>والمجتمع</w:t>
            </w:r>
          </w:p>
        </w:tc>
        <w:tc>
          <w:tcPr>
            <w:tcW w:w="1885" w:type="dxa"/>
          </w:tcPr>
          <w:p w:rsidR="00906DB1" w:rsidRDefault="00906DB1" w:rsidP="00E90AFE">
            <w:pPr>
              <w:jc w:val="center"/>
              <w:rPr>
                <w:b/>
                <w:bCs/>
                <w:sz w:val="24"/>
                <w:szCs w:val="24"/>
                <w:rtl/>
              </w:rPr>
            </w:pPr>
            <w:r>
              <w:rPr>
                <w:rFonts w:hint="cs"/>
                <w:b/>
                <w:bCs/>
                <w:sz w:val="24"/>
                <w:szCs w:val="24"/>
                <w:rtl/>
              </w:rPr>
              <w:t>الفصل الدراسي الثاني</w:t>
            </w:r>
          </w:p>
          <w:p w:rsidR="00906DB1" w:rsidRDefault="00906DB1" w:rsidP="003322E6">
            <w:pPr>
              <w:jc w:val="center"/>
              <w:rPr>
                <w:b/>
                <w:bCs/>
                <w:sz w:val="24"/>
                <w:szCs w:val="24"/>
                <w:rtl/>
              </w:rPr>
            </w:pPr>
            <w:r>
              <w:rPr>
                <w:rFonts w:hint="cs"/>
                <w:b/>
                <w:bCs/>
                <w:sz w:val="24"/>
                <w:szCs w:val="24"/>
                <w:rtl/>
              </w:rPr>
              <w:t xml:space="preserve">الاسبوع </w:t>
            </w:r>
            <w:r w:rsidR="003322E6">
              <w:rPr>
                <w:rFonts w:hint="cs"/>
                <w:b/>
                <w:bCs/>
                <w:sz w:val="24"/>
                <w:szCs w:val="24"/>
                <w:rtl/>
              </w:rPr>
              <w:t>الحادي</w:t>
            </w:r>
            <w:r>
              <w:rPr>
                <w:rFonts w:hint="cs"/>
                <w:b/>
                <w:bCs/>
                <w:sz w:val="24"/>
                <w:szCs w:val="24"/>
                <w:rtl/>
              </w:rPr>
              <w:t xml:space="preserve"> عشر</w:t>
            </w:r>
          </w:p>
          <w:p w:rsidR="00906DB1" w:rsidRDefault="00906DB1" w:rsidP="00E90AFE">
            <w:pPr>
              <w:jc w:val="center"/>
              <w:rPr>
                <w:b/>
                <w:bCs/>
                <w:sz w:val="24"/>
                <w:szCs w:val="24"/>
                <w:rtl/>
              </w:rPr>
            </w:pPr>
          </w:p>
          <w:p w:rsidR="00906DB1" w:rsidRDefault="00906DB1" w:rsidP="00906DB1">
            <w:pPr>
              <w:jc w:val="center"/>
              <w:rPr>
                <w:b/>
                <w:bCs/>
                <w:sz w:val="24"/>
                <w:szCs w:val="24"/>
                <w:rtl/>
              </w:rPr>
            </w:pPr>
          </w:p>
        </w:tc>
        <w:tc>
          <w:tcPr>
            <w:tcW w:w="2039" w:type="dxa"/>
          </w:tcPr>
          <w:p w:rsidR="00906DB1" w:rsidRDefault="00906DB1" w:rsidP="00E90AFE">
            <w:pPr>
              <w:jc w:val="center"/>
              <w:rPr>
                <w:b/>
                <w:bCs/>
                <w:sz w:val="24"/>
                <w:szCs w:val="24"/>
                <w:rtl/>
              </w:rPr>
            </w:pPr>
            <w:r>
              <w:rPr>
                <w:rFonts w:hint="cs"/>
                <w:b/>
                <w:bCs/>
                <w:sz w:val="24"/>
                <w:szCs w:val="24"/>
                <w:rtl/>
              </w:rPr>
              <w:lastRenderedPageBreak/>
              <w:t>أ. سليمان الزعبي</w:t>
            </w:r>
          </w:p>
          <w:p w:rsidR="00906DB1" w:rsidRDefault="00906DB1" w:rsidP="00E90AFE">
            <w:pPr>
              <w:jc w:val="center"/>
              <w:rPr>
                <w:b/>
                <w:bCs/>
                <w:sz w:val="24"/>
                <w:szCs w:val="24"/>
                <w:rtl/>
              </w:rPr>
            </w:pPr>
            <w:r>
              <w:rPr>
                <w:rFonts w:hint="cs"/>
                <w:b/>
                <w:bCs/>
                <w:sz w:val="24"/>
                <w:szCs w:val="24"/>
                <w:rtl/>
              </w:rPr>
              <w:t xml:space="preserve">أ.ناصر الفهمي  </w:t>
            </w:r>
          </w:p>
        </w:tc>
        <w:tc>
          <w:tcPr>
            <w:tcW w:w="1946" w:type="dxa"/>
          </w:tcPr>
          <w:p w:rsidR="00906DB1" w:rsidRDefault="00906DB1" w:rsidP="00E90AFE">
            <w:pPr>
              <w:jc w:val="center"/>
              <w:rPr>
                <w:b/>
                <w:bCs/>
                <w:sz w:val="24"/>
                <w:szCs w:val="24"/>
                <w:rtl/>
              </w:rPr>
            </w:pPr>
            <w:r>
              <w:rPr>
                <w:rFonts w:hint="cs"/>
                <w:b/>
                <w:bCs/>
                <w:sz w:val="24"/>
                <w:szCs w:val="24"/>
                <w:rtl/>
              </w:rPr>
              <w:t>المسرح</w:t>
            </w:r>
          </w:p>
        </w:tc>
        <w:tc>
          <w:tcPr>
            <w:tcW w:w="2035" w:type="dxa"/>
          </w:tcPr>
          <w:p w:rsidR="00906DB1" w:rsidRDefault="00906DB1" w:rsidP="00E90AFE">
            <w:pPr>
              <w:jc w:val="center"/>
              <w:rPr>
                <w:b/>
                <w:bCs/>
                <w:sz w:val="24"/>
                <w:szCs w:val="24"/>
                <w:rtl/>
              </w:rPr>
            </w:pPr>
            <w:r>
              <w:rPr>
                <w:rFonts w:hint="cs"/>
                <w:b/>
                <w:bCs/>
                <w:sz w:val="24"/>
                <w:szCs w:val="24"/>
                <w:rtl/>
              </w:rPr>
              <w:t>----</w:t>
            </w:r>
          </w:p>
        </w:tc>
      </w:tr>
    </w:tbl>
    <w:p w:rsidR="00906DB1" w:rsidRPr="009064C4" w:rsidRDefault="00906DB1"/>
    <w:sectPr w:rsidR="00906DB1" w:rsidRPr="009064C4" w:rsidSect="00AB02EF">
      <w:pgSz w:w="16838" w:h="11906" w:orient="landscape"/>
      <w:pgMar w:top="1843" w:right="1954" w:bottom="568" w:left="1985"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4F3"/>
    <w:multiLevelType w:val="multilevel"/>
    <w:tmpl w:val="FBA2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E28"/>
    <w:rsid w:val="0001172F"/>
    <w:rsid w:val="000908EF"/>
    <w:rsid w:val="000A6B31"/>
    <w:rsid w:val="000E4254"/>
    <w:rsid w:val="0019234E"/>
    <w:rsid w:val="001A1832"/>
    <w:rsid w:val="00274F29"/>
    <w:rsid w:val="003322E6"/>
    <w:rsid w:val="00385613"/>
    <w:rsid w:val="003A7B42"/>
    <w:rsid w:val="003C1D7A"/>
    <w:rsid w:val="003D30C0"/>
    <w:rsid w:val="004301C2"/>
    <w:rsid w:val="00437C79"/>
    <w:rsid w:val="004775E3"/>
    <w:rsid w:val="005F3F52"/>
    <w:rsid w:val="006269AE"/>
    <w:rsid w:val="00660233"/>
    <w:rsid w:val="00660EDD"/>
    <w:rsid w:val="00682116"/>
    <w:rsid w:val="006A5034"/>
    <w:rsid w:val="006D0042"/>
    <w:rsid w:val="006F0E28"/>
    <w:rsid w:val="006F626B"/>
    <w:rsid w:val="0070128E"/>
    <w:rsid w:val="00716469"/>
    <w:rsid w:val="00795283"/>
    <w:rsid w:val="008072AE"/>
    <w:rsid w:val="0081619C"/>
    <w:rsid w:val="0086421D"/>
    <w:rsid w:val="00883AA8"/>
    <w:rsid w:val="008D5ECA"/>
    <w:rsid w:val="008D7B7A"/>
    <w:rsid w:val="009064C4"/>
    <w:rsid w:val="00906DB1"/>
    <w:rsid w:val="00922793"/>
    <w:rsid w:val="00946A9E"/>
    <w:rsid w:val="009640CD"/>
    <w:rsid w:val="00993214"/>
    <w:rsid w:val="009B6586"/>
    <w:rsid w:val="009E2B80"/>
    <w:rsid w:val="009E6C0D"/>
    <w:rsid w:val="00AA0BBC"/>
    <w:rsid w:val="00AB02EF"/>
    <w:rsid w:val="00AD7BDE"/>
    <w:rsid w:val="00B05733"/>
    <w:rsid w:val="00B17C7C"/>
    <w:rsid w:val="00B3688D"/>
    <w:rsid w:val="00BA4403"/>
    <w:rsid w:val="00BD786B"/>
    <w:rsid w:val="00C5550C"/>
    <w:rsid w:val="00CF5A0D"/>
    <w:rsid w:val="00D61636"/>
    <w:rsid w:val="00D6293D"/>
    <w:rsid w:val="00D72B54"/>
    <w:rsid w:val="00DF37CB"/>
    <w:rsid w:val="00E21FCD"/>
    <w:rsid w:val="00E322C4"/>
    <w:rsid w:val="00E77B03"/>
    <w:rsid w:val="00E87E61"/>
    <w:rsid w:val="00EC779A"/>
    <w:rsid w:val="00EE5147"/>
    <w:rsid w:val="00EF577D"/>
    <w:rsid w:val="00F42880"/>
    <w:rsid w:val="00F57EE4"/>
    <w:rsid w:val="00FA09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F0E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F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F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6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F0E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F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64C4"/>
    <w:rPr>
      <w:b/>
      <w:bCs/>
    </w:rPr>
  </w:style>
</w:styles>
</file>

<file path=word/webSettings.xml><?xml version="1.0" encoding="utf-8"?>
<w:webSettings xmlns:r="http://schemas.openxmlformats.org/officeDocument/2006/relationships" xmlns:w="http://schemas.openxmlformats.org/wordprocessingml/2006/main">
  <w:divs>
    <w:div w:id="905993618">
      <w:bodyDiv w:val="1"/>
      <w:marLeft w:val="0"/>
      <w:marRight w:val="0"/>
      <w:marTop w:val="0"/>
      <w:marBottom w:val="0"/>
      <w:divBdr>
        <w:top w:val="none" w:sz="0" w:space="0" w:color="auto"/>
        <w:left w:val="none" w:sz="0" w:space="0" w:color="auto"/>
        <w:bottom w:val="none" w:sz="0" w:space="0" w:color="auto"/>
        <w:right w:val="none" w:sz="0" w:space="0" w:color="auto"/>
      </w:divBdr>
      <w:divsChild>
        <w:div w:id="164365505">
          <w:marLeft w:val="0"/>
          <w:marRight w:val="0"/>
          <w:marTop w:val="0"/>
          <w:marBottom w:val="0"/>
          <w:divBdr>
            <w:top w:val="none" w:sz="0" w:space="0" w:color="auto"/>
            <w:left w:val="none" w:sz="0" w:space="0" w:color="auto"/>
            <w:bottom w:val="none" w:sz="0" w:space="0" w:color="auto"/>
            <w:right w:val="none" w:sz="0" w:space="0" w:color="auto"/>
          </w:divBdr>
        </w:div>
        <w:div w:id="1528063357">
          <w:marLeft w:val="0"/>
          <w:marRight w:val="0"/>
          <w:marTop w:val="0"/>
          <w:marBottom w:val="0"/>
          <w:divBdr>
            <w:top w:val="none" w:sz="0" w:space="0" w:color="auto"/>
            <w:left w:val="none" w:sz="0" w:space="0" w:color="auto"/>
            <w:bottom w:val="none" w:sz="0" w:space="0" w:color="auto"/>
            <w:right w:val="none" w:sz="0" w:space="0" w:color="auto"/>
          </w:divBdr>
        </w:div>
        <w:div w:id="193538408">
          <w:marLeft w:val="0"/>
          <w:marRight w:val="0"/>
          <w:marTop w:val="0"/>
          <w:marBottom w:val="0"/>
          <w:divBdr>
            <w:top w:val="none" w:sz="0" w:space="0" w:color="auto"/>
            <w:left w:val="none" w:sz="0" w:space="0" w:color="auto"/>
            <w:bottom w:val="none" w:sz="0" w:space="0" w:color="auto"/>
            <w:right w:val="none" w:sz="0" w:space="0" w:color="auto"/>
          </w:divBdr>
        </w:div>
        <w:div w:id="16255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dc:creator>
  <cp:lastModifiedBy>dell</cp:lastModifiedBy>
  <cp:revision>12</cp:revision>
  <cp:lastPrinted>2017-01-03T06:18:00Z</cp:lastPrinted>
  <dcterms:created xsi:type="dcterms:W3CDTF">2017-03-18T20:29:00Z</dcterms:created>
  <dcterms:modified xsi:type="dcterms:W3CDTF">2017-03-18T20:37:00Z</dcterms:modified>
</cp:coreProperties>
</file>